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20" w:rsidRPr="00A7301A" w:rsidRDefault="00A7301A" w:rsidP="005C1FE9">
      <w:pPr>
        <w:rPr>
          <w:b/>
          <w:i/>
          <w:sz w:val="52"/>
          <w:szCs w:val="52"/>
        </w:rPr>
      </w:pPr>
      <w:r w:rsidRPr="00A7301A">
        <w:rPr>
          <w:b/>
          <w:i/>
          <w:sz w:val="52"/>
          <w:szCs w:val="52"/>
        </w:rPr>
        <w:t xml:space="preserve">                         </w:t>
      </w:r>
      <w:r w:rsidR="00F12B20" w:rsidRPr="00A7301A">
        <w:rPr>
          <w:b/>
          <w:i/>
          <w:sz w:val="52"/>
          <w:szCs w:val="52"/>
        </w:rPr>
        <w:t>MİNERALLER</w:t>
      </w:r>
    </w:p>
    <w:p w:rsidR="005C1FE9" w:rsidRPr="00F12B20" w:rsidRDefault="005C1FE9" w:rsidP="005C1FE9">
      <w:pPr>
        <w:rPr>
          <w:b/>
          <w:i/>
          <w:sz w:val="32"/>
          <w:szCs w:val="32"/>
          <w:u w:val="single"/>
        </w:rPr>
      </w:pPr>
      <w:r w:rsidRPr="00F12B20">
        <w:rPr>
          <w:b/>
          <w:i/>
          <w:sz w:val="32"/>
          <w:szCs w:val="32"/>
          <w:u w:val="single"/>
        </w:rPr>
        <w:t>A. Kalsiyum (Ca)</w:t>
      </w:r>
    </w:p>
    <w:p w:rsidR="005C1FE9" w:rsidRPr="003A62FE" w:rsidRDefault="005C1FE9" w:rsidP="005C1FE9">
      <w:r w:rsidRPr="003A62FE">
        <w:t>Vücutta en bol bulunan beşinci element olan kalsiyum, iskelet sistemi başta olmak üzere yumuşak dokularda ve hücre sıvılarında bulunmaktadır.</w:t>
      </w:r>
    </w:p>
    <w:p w:rsidR="005C1FE9" w:rsidRPr="003A62FE" w:rsidRDefault="005C1FE9" w:rsidP="005C1FE9"/>
    <w:p w:rsidR="005C1FE9" w:rsidRPr="003A62FE" w:rsidRDefault="005C1FE9" w:rsidP="005C1FE9">
      <w:r w:rsidRPr="003A62FE">
        <w:t>Erişkin iskeletinde bulunan 1-</w:t>
      </w:r>
      <w:proofErr w:type="gramStart"/>
      <w:r w:rsidRPr="003A62FE">
        <w:t>1.2</w:t>
      </w:r>
      <w:proofErr w:type="gramEnd"/>
      <w:r w:rsidRPr="003A62FE">
        <w:t xml:space="preserve"> kg kalsiyumun yaklaşık olarak %98 kadarı hidroksiapatit</w:t>
      </w:r>
      <w:r w:rsidR="00B70AD1" w:rsidRPr="003A62FE">
        <w:t xml:space="preserve"> </w:t>
      </w:r>
      <w:r w:rsidRPr="003A62FE">
        <w:t>(Ca10(PO4]6[OH]2) kristalleri şeklindedir. Plazma kalsiyumunun yaklaşık olarak %50 kadarı</w:t>
      </w:r>
      <w:r w:rsidR="00B70AD1" w:rsidRPr="003A62FE">
        <w:t xml:space="preserve"> </w:t>
      </w:r>
      <w:r w:rsidRPr="003A62FE">
        <w:t>serbest halde, %40 kadarı prote</w:t>
      </w:r>
      <w:bookmarkStart w:id="0" w:name="_GoBack"/>
      <w:bookmarkEnd w:id="0"/>
      <w:r w:rsidRPr="003A62FE">
        <w:t>ine bağlı bulunmakta ve %10 kadarı ise bikarbonat, laktat,</w:t>
      </w:r>
      <w:r w:rsidR="00B70AD1" w:rsidRPr="003A62FE">
        <w:t xml:space="preserve"> </w:t>
      </w:r>
      <w:r w:rsidRPr="003A62FE">
        <w:t xml:space="preserve">fosfat ve sitrat gibi küçük difüze olabilen anyonlarla </w:t>
      </w:r>
      <w:proofErr w:type="gramStart"/>
      <w:r w:rsidRPr="003A62FE">
        <w:t>kompleks</w:t>
      </w:r>
      <w:proofErr w:type="gramEnd"/>
      <w:r w:rsidRPr="003A62FE">
        <w:t xml:space="preserve"> oluşturmaktadır. Proteine bağlı</w:t>
      </w:r>
      <w:r w:rsidR="00B70AD1" w:rsidRPr="003A62FE">
        <w:t xml:space="preserve"> </w:t>
      </w:r>
      <w:r w:rsidRPr="003A62FE">
        <w:t>kalsiyumun yaklaşık olarak %80 kadarı albumine, k</w:t>
      </w:r>
      <w:r w:rsidR="00620D58" w:rsidRPr="003A62FE">
        <w:t>alanı ise globulinlere bağlıdır.</w:t>
      </w:r>
    </w:p>
    <w:p w:rsidR="005C1FE9" w:rsidRPr="003A62FE" w:rsidRDefault="005C1FE9" w:rsidP="005C1FE9">
      <w:r w:rsidRPr="003A62FE">
        <w:t>Proteinlerdeki negatif yüklü kısımlara kalsiyum bağlanması pH bağımlıdır. Negatif yükün ve</w:t>
      </w:r>
      <w:r w:rsidR="00B70AD1" w:rsidRPr="003A62FE">
        <w:t xml:space="preserve"> </w:t>
      </w:r>
      <w:r w:rsidRPr="003A62FE">
        <w:t>proteine bağlanmanın artmasına yol açan alkaloz, serbest</w:t>
      </w:r>
      <w:r w:rsidR="00B70AD1" w:rsidRPr="003A62FE">
        <w:t xml:space="preserve"> kalsiyumun azalmasına neden ol</w:t>
      </w:r>
      <w:r w:rsidRPr="003A62FE">
        <w:t>maktadır. Asidozda ise tam tersi bir durum ortaya çıkmaktadır. İskelet sistemi hücre içi ve</w:t>
      </w:r>
      <w:r w:rsidR="00B70AD1" w:rsidRPr="003A62FE">
        <w:t xml:space="preserve"> </w:t>
      </w:r>
      <w:r w:rsidRPr="003A62FE">
        <w:t>hücre dışı sivilara kalsiyum sağlayan ana depo olarak işlev görmektedir. Hücre içi sıvilarda</w:t>
      </w:r>
      <w:r w:rsidR="00B70AD1" w:rsidRPr="003A62FE">
        <w:t xml:space="preserve"> </w:t>
      </w:r>
      <w:r w:rsidRPr="003A62FE">
        <w:t>bulunan kalsiyumun kalp ve iskelet kaslarının kasılması, hor</w:t>
      </w:r>
      <w:r w:rsidR="00B70AD1" w:rsidRPr="003A62FE">
        <w:t>mon salgılanması, glikojen meta</w:t>
      </w:r>
      <w:r w:rsidRPr="003A62FE">
        <w:t>bolizması ve hücre bölünmesini içeren birçok önemli fizyolojik fonksiyonu bulunmaktadır.</w:t>
      </w:r>
    </w:p>
    <w:p w:rsidR="005C1FE9" w:rsidRPr="003A62FE" w:rsidRDefault="005C1FE9" w:rsidP="005C1FE9">
      <w:r w:rsidRPr="003A62FE">
        <w:t>Hücre dışı kalsiyumu ise hücre içi düzeyinin sürdürülmesi, k</w:t>
      </w:r>
      <w:r w:rsidR="00B70AD1" w:rsidRPr="003A62FE">
        <w:t>emik mineralizasyonu, kan pıhtı</w:t>
      </w:r>
      <w:r w:rsidRPr="003A62FE">
        <w:t>laşması ve plazma membran potansiyeli için gereklidir.</w:t>
      </w:r>
    </w:p>
    <w:p w:rsidR="005C1FE9" w:rsidRPr="003A62FE" w:rsidRDefault="005C1FE9" w:rsidP="005C1FE9">
      <w:r w:rsidRPr="003A62FE">
        <w:t>Kalsiyumun fizyolojik olarak aktif şekli olan serbest (iyonize) kalsiyum düzeyinin serumda</w:t>
      </w:r>
      <w:r w:rsidR="00B70AD1" w:rsidRPr="003A62FE">
        <w:t xml:space="preserve"> </w:t>
      </w:r>
      <w:r w:rsidRPr="003A62FE">
        <w:t>azalması sinir-kas uyarılmasının artmasına ve tetaniye, artması ise sinir-kas</w:t>
      </w:r>
      <w:r w:rsidR="00B70AD1" w:rsidRPr="003A62FE">
        <w:t xml:space="preserve"> </w:t>
      </w:r>
      <w:r w:rsidRPr="003A62FE">
        <w:t>uyarılmasının aktivitesini ve hormon salgılanmasını düzenlemektedir.</w:t>
      </w:r>
    </w:p>
    <w:p w:rsidR="00B70AD1" w:rsidRPr="003A62FE" w:rsidRDefault="005C1FE9" w:rsidP="005C1FE9">
      <w:r w:rsidRPr="003A62FE">
        <w:t xml:space="preserve"> Hücre içinde ikinci haberci olarak görev yapan kalsiyum, enzim</w:t>
      </w:r>
      <w:r w:rsidR="00B70AD1" w:rsidRPr="003A62FE">
        <w:t xml:space="preserve"> k</w:t>
      </w:r>
      <w:r w:rsidRPr="003A62FE">
        <w:t>an kalsiyumunun tamamına yakın bölümü plazmada bulunmaktadır. Yaklaşık 10000 kadar</w:t>
      </w:r>
      <w:r w:rsidR="00B70AD1" w:rsidRPr="003A62FE">
        <w:t xml:space="preserve"> </w:t>
      </w:r>
      <w:r w:rsidRPr="003A62FE">
        <w:t>olan hücre dışı/hücre içi kalsiyum oranı iyon pompası ile düzenlenmektedir.</w:t>
      </w:r>
      <w:r w:rsidR="00B70AD1" w:rsidRPr="003A62FE">
        <w:t xml:space="preserve"> </w:t>
      </w:r>
    </w:p>
    <w:p w:rsidR="005C1FE9" w:rsidRPr="003A62FE" w:rsidRDefault="005C1FE9" w:rsidP="005C1FE9">
      <w:r w:rsidRPr="003A62FE">
        <w:t xml:space="preserve"> Bu düzenlemede</w:t>
      </w:r>
      <w:r w:rsidR="00B70AD1" w:rsidRPr="003A62FE">
        <w:t xml:space="preserve"> </w:t>
      </w:r>
      <w:r w:rsidRPr="003A62FE">
        <w:t>hücre içi kalsiyum reseptörü olan kalmodulin anahtar rol oynamaktadır. Sağlıklı kişilerde serum</w:t>
      </w:r>
    </w:p>
    <w:p w:rsidR="005C1FE9" w:rsidRPr="003A62FE" w:rsidRDefault="005C1FE9" w:rsidP="005C1FE9">
      <w:proofErr w:type="gramStart"/>
      <w:r w:rsidRPr="003A62FE">
        <w:t>kalsiyum</w:t>
      </w:r>
      <w:proofErr w:type="gramEnd"/>
      <w:r w:rsidRPr="003A62FE">
        <w:t xml:space="preserve"> düzeyi 9-10 mg/dL arasında değişmektedir.</w:t>
      </w:r>
    </w:p>
    <w:p w:rsidR="00B70AD1" w:rsidRPr="003A62FE" w:rsidRDefault="005C1FE9" w:rsidP="005C1FE9">
      <w:r w:rsidRPr="003A62FE">
        <w:t>Kalsiyum homeostazının sağlanmasında ince bağırsak, böbrekler ve iskelet sistemi önemli</w:t>
      </w:r>
      <w:r w:rsidR="00B70AD1" w:rsidRPr="003A62FE">
        <w:t xml:space="preserve"> </w:t>
      </w:r>
      <w:r w:rsidRPr="003A62FE">
        <w:t xml:space="preserve">rol oynamaktadır. </w:t>
      </w:r>
    </w:p>
    <w:p w:rsidR="005C1FE9" w:rsidRPr="003A62FE" w:rsidRDefault="005C1FE9" w:rsidP="005C1FE9">
      <w:r w:rsidRPr="003A62FE">
        <w:t>Ayrıca gebelikte plasenta ve fetus, em</w:t>
      </w:r>
      <w:r w:rsidR="00B70AD1" w:rsidRPr="003A62FE">
        <w:t>zirme döneminde meme bezleri ho</w:t>
      </w:r>
      <w:r w:rsidRPr="003A62FE">
        <w:t>meostazda önem taşımaktadır. Sağlıklı bir erişkinde devaml</w:t>
      </w:r>
      <w:r w:rsidR="00B70AD1" w:rsidRPr="003A62FE">
        <w:t>ı olarak kalsiyum kaybı veya ka</w:t>
      </w:r>
      <w:r w:rsidRPr="003A62FE">
        <w:t>zancı söz konusu değildir. Ter yoluyla az fakat önemli bir kalsiyum atılımı olmaktadır. Büyüme</w:t>
      </w:r>
      <w:r w:rsidR="00B70AD1" w:rsidRPr="003A62FE">
        <w:t xml:space="preserve"> </w:t>
      </w:r>
      <w:r w:rsidRPr="003A62FE">
        <w:t xml:space="preserve">ve gebelik döneminde pozitif bir kalsiyum dengesi sağlanmalıdır. </w:t>
      </w:r>
    </w:p>
    <w:p w:rsidR="005C1FE9" w:rsidRPr="003A62FE" w:rsidRDefault="005C1FE9" w:rsidP="005C1FE9">
      <w:r w:rsidRPr="003A62FE">
        <w:t>Kalsiyum homeostazı kalsiyum metabolizması ile ilişkili olan organları etkileyen parati</w:t>
      </w:r>
      <w:r w:rsidR="00620D58" w:rsidRPr="003A62FE">
        <w:t>roid hormon ve 1,25-dihidroksi-</w:t>
      </w:r>
      <w:r w:rsidRPr="003A62FE">
        <w:t>kolekalsiferol gibi hormonlarla düzenlenmektedir. Insanlardaki öne</w:t>
      </w:r>
      <w:r w:rsidR="00620D58" w:rsidRPr="003A62FE">
        <w:t xml:space="preserve">mi tartışmalı olan kalsitoninin </w:t>
      </w:r>
      <w:r w:rsidRPr="003A62FE">
        <w:t>kalsiyum homeostazının düzenlenmesinde rol oynama olasılığ</w:t>
      </w:r>
      <w:r w:rsidR="00620D58" w:rsidRPr="003A62FE">
        <w:t xml:space="preserve">ı vardır. Salgılanmaları plazma </w:t>
      </w:r>
      <w:r w:rsidRPr="003A62FE">
        <w:t>kalsiyum ve fosfat düzeylerindeki değişikliklerden primer ola</w:t>
      </w:r>
      <w:r w:rsidR="00620D58" w:rsidRPr="003A62FE">
        <w:t xml:space="preserve">rak etkilenmeyen fakat kalsiyum </w:t>
      </w:r>
      <w:r w:rsidRPr="003A62FE">
        <w:t>metabolizması üzerinde etkili olan diğer hormonlar arasında</w:t>
      </w:r>
      <w:r w:rsidR="00620D58" w:rsidRPr="003A62FE">
        <w:t xml:space="preserve"> tiroid hormonları, büyüme hor</w:t>
      </w:r>
      <w:r w:rsidRPr="003A62FE">
        <w:t xml:space="preserve">monu, adrenal glukokortikoidler ve gonad steroidleri </w:t>
      </w:r>
      <w:proofErr w:type="gramStart"/>
      <w:r w:rsidRPr="003A62FE">
        <w:t xml:space="preserve">bulunmaktadır </w:t>
      </w:r>
      <w:r w:rsidR="00B70AD1" w:rsidRPr="003A62FE">
        <w:t>.</w:t>
      </w:r>
      <w:proofErr w:type="gramEnd"/>
    </w:p>
    <w:p w:rsidR="005C1FE9" w:rsidRPr="003A62FE" w:rsidRDefault="005C1FE9" w:rsidP="005C1FE9">
      <w:r w:rsidRPr="003A62FE">
        <w:t>Kalsiyum gereksiniminin çoğu genellikle diyetle alınan süt ve süt ürünlerinden sağlanmaktadır.</w:t>
      </w:r>
    </w:p>
    <w:p w:rsidR="00B70AD1" w:rsidRPr="003A62FE" w:rsidRDefault="005C1FE9" w:rsidP="005C1FE9">
      <w:r w:rsidRPr="003A62FE">
        <w:t>Diyetle günlük en az 800 mg alınması önerilmesine rağmen 200-400 mg gibi daha düşükmiktarların alınması ile erişkinlerde kalsiyum dengesinin sağlandığı gösterilmiştir.</w:t>
      </w:r>
    </w:p>
    <w:p w:rsidR="005C1FE9" w:rsidRPr="003A62FE" w:rsidRDefault="00B70AD1" w:rsidP="005C1FE9">
      <w:r w:rsidRPr="003A62FE">
        <w:lastRenderedPageBreak/>
        <w:t xml:space="preserve"> Ancak bü</w:t>
      </w:r>
      <w:r w:rsidR="005C1FE9" w:rsidRPr="003A62FE">
        <w:t>yüme, gebelik ve laktasyon dönemlerinde günde 1 200 mg kalsiyum alınması önerilmektedir.</w:t>
      </w:r>
    </w:p>
    <w:p w:rsidR="005C1FE9" w:rsidRPr="003A62FE" w:rsidRDefault="005C1FE9" w:rsidP="005C1FE9">
      <w:r w:rsidRPr="003A62FE">
        <w:t>Yaşlılarda ve özellikle menopozdan sonra osteoporozun önlenmesi veya geciktirilmesi için</w:t>
      </w:r>
      <w:r w:rsidR="00B70AD1" w:rsidRPr="003A62FE">
        <w:t xml:space="preserve"> </w:t>
      </w:r>
      <w:r w:rsidRPr="003A62FE">
        <w:t>günde en az 1 000 mg kalsiyum alınmasının gerekli olduğu öne sürülmektedir.</w:t>
      </w:r>
    </w:p>
    <w:p w:rsidR="00B70AD1" w:rsidRPr="003A62FE" w:rsidRDefault="005C1FE9" w:rsidP="005C1FE9">
      <w:r w:rsidRPr="003A62FE">
        <w:t>Duodenum ve jejunumun üst kısımlarından kalsiyumun aktif transportla emilimini D vitamini</w:t>
      </w:r>
      <w:r w:rsidR="00B70AD1" w:rsidRPr="003A62FE">
        <w:t xml:space="preserve"> </w:t>
      </w:r>
      <w:r w:rsidRPr="003A62FE">
        <w:t>uyarmaktadır. Ayrıca büyüme hormonu, ince bağırsaklardaki as</w:t>
      </w:r>
      <w:r w:rsidR="00B70AD1" w:rsidRPr="003A62FE">
        <w:t>it ortam ve diyet protein içeri</w:t>
      </w:r>
      <w:r w:rsidRPr="003A62FE">
        <w:t>ğinin yüksekliği de emilimi artırmaktadır. Tahıl tohumlarında bul</w:t>
      </w:r>
      <w:r w:rsidR="00B70AD1" w:rsidRPr="003A62FE">
        <w:t>unan fitik asit le diyetteki ok</w:t>
      </w:r>
      <w:r w:rsidRPr="003A62FE">
        <w:t>salat ve yağ asidleri, çözünmeyen kalsiyum bileşikleri oluşturmaktadır. Diyetle alınan kalsiyumun</w:t>
      </w:r>
      <w:r w:rsidR="00B70AD1" w:rsidRPr="003A62FE">
        <w:t xml:space="preserve"> </w:t>
      </w:r>
      <w:r w:rsidRPr="003A62FE">
        <w:t xml:space="preserve">yaklaşık %10-20 kadarı ince bağırsaktan emilmektedir. </w:t>
      </w:r>
    </w:p>
    <w:p w:rsidR="005C1FE9" w:rsidRPr="003A62FE" w:rsidRDefault="005C1FE9" w:rsidP="005C1FE9">
      <w:r w:rsidRPr="003A62FE">
        <w:t>Bununla beraber ince bağırsaklara</w:t>
      </w:r>
      <w:r w:rsidR="00B70AD1" w:rsidRPr="003A62FE">
        <w:t xml:space="preserve"> </w:t>
      </w:r>
      <w:r w:rsidRPr="003A62FE">
        <w:t>önemli miktarda kalsiyum sekresyonu olduğu unutulmamalıdır</w:t>
      </w:r>
      <w:r w:rsidR="00620D58" w:rsidRPr="003A62FE">
        <w:t>.</w:t>
      </w:r>
    </w:p>
    <w:p w:rsidR="00620D58" w:rsidRPr="003A62FE" w:rsidRDefault="00620D58" w:rsidP="00620D58">
      <w:r w:rsidRPr="003A62FE">
        <w:t>Ter yoluyla günlük kalsiyum atılımı 15-100 mg arasında yaygın bir dağılım göstermektedir.</w:t>
      </w:r>
    </w:p>
    <w:p w:rsidR="00620D58" w:rsidRPr="003A62FE" w:rsidRDefault="00620D58" w:rsidP="00620D58">
      <w:r w:rsidRPr="003A62FE">
        <w:t>Net kalsiyum kaybı diyetle alınan miktara bağlı olarak idrarla günde 50-200 mg veya daha</w:t>
      </w:r>
      <w:r w:rsidR="00B70AD1" w:rsidRPr="003A62FE">
        <w:t xml:space="preserve"> </w:t>
      </w:r>
      <w:r w:rsidRPr="003A62FE">
        <w:t>fazla olmaktadır. Idrarla kalsiyum atılımını hiperkalsemi, fosfat</w:t>
      </w:r>
      <w:r w:rsidR="00B70AD1" w:rsidRPr="003A62FE">
        <w:t xml:space="preserve"> yetmezliği, asidoz ve glukokor</w:t>
      </w:r>
      <w:r w:rsidRPr="003A62FE">
        <w:t>tikoidler artırmakta, paratiroid hormon, bazı diüretikler ve olasılıkla D vitamini azaltmaktadır.</w:t>
      </w:r>
    </w:p>
    <w:p w:rsidR="00620D58" w:rsidRDefault="00620D58" w:rsidP="005C1FE9">
      <w:pPr>
        <w:rPr>
          <w:b/>
          <w:i/>
        </w:rPr>
      </w:pPr>
    </w:p>
    <w:p w:rsidR="003A62FE" w:rsidRDefault="003A62FE" w:rsidP="00AF7DDE"/>
    <w:p w:rsidR="003A62FE" w:rsidRDefault="003A62FE" w:rsidP="00AF7DDE"/>
    <w:p w:rsidR="00A7301A" w:rsidRDefault="00A7301A" w:rsidP="00AF7DDE">
      <w:pPr>
        <w:rPr>
          <w:rFonts w:ascii="Gabriola" w:hAnsi="Gabriola"/>
          <w:i/>
          <w:sz w:val="44"/>
          <w:szCs w:val="44"/>
        </w:rPr>
      </w:pPr>
      <w:r w:rsidRPr="00A7301A">
        <w:rPr>
          <w:rFonts w:ascii="Gabriola" w:hAnsi="Gabriola"/>
          <w:i/>
          <w:sz w:val="44"/>
          <w:szCs w:val="44"/>
        </w:rPr>
        <w:t xml:space="preserve">                        </w:t>
      </w:r>
    </w:p>
    <w:p w:rsidR="003A62FE" w:rsidRPr="00A7301A" w:rsidRDefault="00A7301A" w:rsidP="00AF7DDE">
      <w:pPr>
        <w:rPr>
          <w:rFonts w:ascii="Gabriola" w:hAnsi="Gabriola"/>
          <w:i/>
          <w:sz w:val="44"/>
          <w:szCs w:val="44"/>
        </w:rPr>
      </w:pPr>
      <w:r>
        <w:rPr>
          <w:rFonts w:ascii="Gabriola" w:hAnsi="Gabriola"/>
          <w:i/>
          <w:sz w:val="44"/>
          <w:szCs w:val="44"/>
        </w:rPr>
        <w:t xml:space="preserve">                                 </w:t>
      </w:r>
      <w:proofErr w:type="gramStart"/>
      <w:r w:rsidRPr="00A7301A">
        <w:rPr>
          <w:rFonts w:ascii="Gabriola" w:hAnsi="Gabriola"/>
          <w:i/>
          <w:sz w:val="44"/>
          <w:szCs w:val="44"/>
        </w:rPr>
        <w:t>Dr.Öğr.Üyesi</w:t>
      </w:r>
      <w:proofErr w:type="gramEnd"/>
      <w:r w:rsidRPr="00A7301A">
        <w:rPr>
          <w:rFonts w:ascii="Gabriola" w:hAnsi="Gabriola"/>
          <w:i/>
          <w:sz w:val="44"/>
          <w:szCs w:val="44"/>
        </w:rPr>
        <w:t xml:space="preserve"> Akar KARAKOÇ </w:t>
      </w:r>
    </w:p>
    <w:sectPr w:rsidR="003A62FE" w:rsidRPr="00A7301A" w:rsidSect="000038CA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E9"/>
    <w:rsid w:val="000038CA"/>
    <w:rsid w:val="001B3C5A"/>
    <w:rsid w:val="00202DDE"/>
    <w:rsid w:val="00364C9F"/>
    <w:rsid w:val="003A62FE"/>
    <w:rsid w:val="005C1FE9"/>
    <w:rsid w:val="00620D58"/>
    <w:rsid w:val="006E5F48"/>
    <w:rsid w:val="00795044"/>
    <w:rsid w:val="0089549F"/>
    <w:rsid w:val="009759F2"/>
    <w:rsid w:val="00A7301A"/>
    <w:rsid w:val="00AF4F60"/>
    <w:rsid w:val="00AF7DDE"/>
    <w:rsid w:val="00B70AD1"/>
    <w:rsid w:val="00B71BF8"/>
    <w:rsid w:val="00C0206B"/>
    <w:rsid w:val="00D96D6B"/>
    <w:rsid w:val="00D97CCB"/>
    <w:rsid w:val="00DA39C6"/>
    <w:rsid w:val="00F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99D9-ADAC-4DF0-963C-5674242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Karaağaç</dc:creator>
  <cp:keywords/>
  <dc:description/>
  <cp:lastModifiedBy>Hewlett-Packard Company</cp:lastModifiedBy>
  <cp:revision>3</cp:revision>
  <dcterms:created xsi:type="dcterms:W3CDTF">2024-01-05T12:11:00Z</dcterms:created>
  <dcterms:modified xsi:type="dcterms:W3CDTF">2024-01-05T12:15:00Z</dcterms:modified>
</cp:coreProperties>
</file>