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77" w:rsidRPr="00882615" w:rsidRDefault="00BB2B77" w:rsidP="00882615">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882615">
        <w:rPr>
          <w:rFonts w:ascii="Times New Roman" w:eastAsia="Times New Roman" w:hAnsi="Times New Roman" w:cs="Times New Roman"/>
          <w:b/>
          <w:bCs/>
          <w:sz w:val="24"/>
          <w:szCs w:val="24"/>
          <w:lang w:eastAsia="tr-TR"/>
        </w:rPr>
        <w:t>Muhasebenin Tanımı</w:t>
      </w:r>
    </w:p>
    <w:p w:rsidR="00BB2B77" w:rsidRPr="00882615" w:rsidRDefault="00BB2B77" w:rsidP="0088261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sz w:val="24"/>
          <w:szCs w:val="24"/>
          <w:lang w:eastAsia="tr-TR"/>
        </w:rPr>
        <w:t xml:space="preserve">Muhasebe, bir işletmenin mali faaliyetlerini kaydetme, sınıflandırma, özetleme </w:t>
      </w:r>
      <w:bookmarkStart w:id="0" w:name="_GoBack"/>
      <w:bookmarkEnd w:id="0"/>
      <w:r w:rsidRPr="00882615">
        <w:rPr>
          <w:rFonts w:ascii="Times New Roman" w:eastAsia="Times New Roman" w:hAnsi="Times New Roman" w:cs="Times New Roman"/>
          <w:sz w:val="24"/>
          <w:szCs w:val="24"/>
          <w:lang w:eastAsia="tr-TR"/>
        </w:rPr>
        <w:t>ve raporlama sürecidir. Bu süreç, işletmenin finansal durumunu ve performansını ortaya koymayı ve bu bilgileri ilgililere sunmayı amaçlar. Muhasebe, işletmenin varlıkları, borçları, gelirleri ve giderleri gibi finansal bilgileri organize ederek karar alma sürecini destekler.</w:t>
      </w:r>
    </w:p>
    <w:p w:rsidR="00BB2B77" w:rsidRPr="00882615" w:rsidRDefault="00BB2B77" w:rsidP="00882615">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882615">
        <w:rPr>
          <w:rFonts w:ascii="Times New Roman" w:eastAsia="Times New Roman" w:hAnsi="Times New Roman" w:cs="Times New Roman"/>
          <w:b/>
          <w:bCs/>
          <w:sz w:val="24"/>
          <w:szCs w:val="24"/>
          <w:lang w:eastAsia="tr-TR"/>
        </w:rPr>
        <w:t>Muhasebenin Fonksiyonları</w:t>
      </w:r>
    </w:p>
    <w:p w:rsidR="00BB2B77" w:rsidRPr="00882615" w:rsidRDefault="00BB2B77" w:rsidP="0088261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Kaydetme Fonksiyonu</w:t>
      </w:r>
      <w:r w:rsidRPr="00882615">
        <w:rPr>
          <w:rFonts w:ascii="Times New Roman" w:eastAsia="Times New Roman" w:hAnsi="Times New Roman" w:cs="Times New Roman"/>
          <w:sz w:val="24"/>
          <w:szCs w:val="24"/>
          <w:lang w:eastAsia="tr-TR"/>
        </w:rPr>
        <w:t>: İşletmenin tüm mali işlemlerinin sistematik bir şekilde kaydedilmesi fonksiyonudur. Bu kayıtlar, muhasebe defterleri veya dijital ortamda tutulur.</w:t>
      </w:r>
    </w:p>
    <w:p w:rsidR="00BB2B77" w:rsidRPr="00882615" w:rsidRDefault="00BB2B77" w:rsidP="0088261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Sınıflandırma Fonksiyonu</w:t>
      </w:r>
      <w:r w:rsidRPr="00882615">
        <w:rPr>
          <w:rFonts w:ascii="Times New Roman" w:eastAsia="Times New Roman" w:hAnsi="Times New Roman" w:cs="Times New Roman"/>
          <w:sz w:val="24"/>
          <w:szCs w:val="24"/>
          <w:lang w:eastAsia="tr-TR"/>
        </w:rPr>
        <w:t>: Kaydedilen mali işlemler, belirli kategorilere (hesaplar) ayrılarak sınıflandırılır. Bu sınıflandırma, varlık, borç, sermaye, gelir ve gider hesapları şeklinde yapılır.</w:t>
      </w:r>
    </w:p>
    <w:p w:rsidR="00BB2B77" w:rsidRPr="00882615" w:rsidRDefault="00BB2B77" w:rsidP="0088261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Özetleme Fonksiyonu</w:t>
      </w:r>
      <w:r w:rsidRPr="00882615">
        <w:rPr>
          <w:rFonts w:ascii="Times New Roman" w:eastAsia="Times New Roman" w:hAnsi="Times New Roman" w:cs="Times New Roman"/>
          <w:sz w:val="24"/>
          <w:szCs w:val="24"/>
          <w:lang w:eastAsia="tr-TR"/>
        </w:rPr>
        <w:t>: Muhasebe işlemleri, belirli dönemlerde raporlanmak üzere özetlenir. Örneğin, bilanço ve gelir tablosu gibi finansal tablolar, işletmenin mali durumu hakkında özet bilgi sunar.</w:t>
      </w:r>
    </w:p>
    <w:p w:rsidR="00BB2B77" w:rsidRPr="00882615" w:rsidRDefault="00BB2B77" w:rsidP="0088261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Raporlama Fonksiyonu</w:t>
      </w:r>
      <w:r w:rsidRPr="00882615">
        <w:rPr>
          <w:rFonts w:ascii="Times New Roman" w:eastAsia="Times New Roman" w:hAnsi="Times New Roman" w:cs="Times New Roman"/>
          <w:sz w:val="24"/>
          <w:szCs w:val="24"/>
          <w:lang w:eastAsia="tr-TR"/>
        </w:rPr>
        <w:t>: Muhasebe bilgileri, işletme sahipleri, yöneticiler, yatırımcılar, devlet kurumları gibi çeşitli paydaşlara sunulmak üzere raporlanır. Finansal raporlar, karar alma süreçlerinde önemli bir rol oynar.</w:t>
      </w:r>
    </w:p>
    <w:p w:rsidR="00BB2B77" w:rsidRPr="00882615" w:rsidRDefault="00BB2B77" w:rsidP="0088261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Analiz ve Yorumlama Fonksiyonu</w:t>
      </w:r>
      <w:r w:rsidRPr="00882615">
        <w:rPr>
          <w:rFonts w:ascii="Times New Roman" w:eastAsia="Times New Roman" w:hAnsi="Times New Roman" w:cs="Times New Roman"/>
          <w:sz w:val="24"/>
          <w:szCs w:val="24"/>
          <w:lang w:eastAsia="tr-TR"/>
        </w:rPr>
        <w:t>: Finansal verilerin analizi ve yorumlanması, işletmenin mali durumunu ve performansını değerlendirmek için yapılır. Bu analiz, gelecekteki stratejik kararlar için yol gösterici olabilir.</w:t>
      </w:r>
    </w:p>
    <w:p w:rsidR="00BB2B77" w:rsidRPr="00882615" w:rsidRDefault="00BB2B77" w:rsidP="0088261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Kontrol ve Denetim Fonksiyonu</w:t>
      </w:r>
      <w:r w:rsidRPr="00882615">
        <w:rPr>
          <w:rFonts w:ascii="Times New Roman" w:eastAsia="Times New Roman" w:hAnsi="Times New Roman" w:cs="Times New Roman"/>
          <w:sz w:val="24"/>
          <w:szCs w:val="24"/>
          <w:lang w:eastAsia="tr-TR"/>
        </w:rPr>
        <w:t>: Muhasebe, işletmenin mali durumunun kontrol edilmesini sağlar. Bu fonksiyon, mali işlemlerin doğruluğunu ve yasal düzenlemelere uygunluğunu denetler.</w:t>
      </w:r>
    </w:p>
    <w:p w:rsidR="00BB2B77" w:rsidRPr="00882615" w:rsidRDefault="00BB2B77" w:rsidP="0088261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sz w:val="24"/>
          <w:szCs w:val="24"/>
          <w:lang w:eastAsia="tr-TR"/>
        </w:rPr>
        <w:t>Muhasebe, bu fonksiyonları ile işletmenin finansal süreçlerini şeffaf ve izlenebilir hale getirerek, sürdürülebilir bir yönetim sağlar.</w:t>
      </w:r>
    </w:p>
    <w:p w:rsidR="00882615" w:rsidRPr="00882615" w:rsidRDefault="00882615" w:rsidP="0088261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sz w:val="24"/>
          <w:szCs w:val="24"/>
          <w:lang w:eastAsia="tr-TR"/>
        </w:rPr>
        <w:t>Muhasebenin temel kavramları, muhasebe uygulamalarının ve finansal raporlamaların belirli bir düzen içinde yürütülmesini sağlayan kurallar ve ilkelerdir. Bu kavramlar, muhasebe işlemlerinin doğru, güvenilir ve tutarlı bir şekilde yapılmasına yardımcı olur.</w:t>
      </w:r>
    </w:p>
    <w:p w:rsidR="00882615" w:rsidRPr="00882615" w:rsidRDefault="00882615" w:rsidP="00882615">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882615">
        <w:rPr>
          <w:rFonts w:ascii="Times New Roman" w:eastAsia="Times New Roman" w:hAnsi="Times New Roman" w:cs="Times New Roman"/>
          <w:b/>
          <w:bCs/>
          <w:sz w:val="24"/>
          <w:szCs w:val="24"/>
          <w:lang w:eastAsia="tr-TR"/>
        </w:rPr>
        <w:t>Muhasebenin Temel Kavramları</w:t>
      </w:r>
    </w:p>
    <w:p w:rsidR="00882615" w:rsidRPr="00882615" w:rsidRDefault="00882615" w:rsidP="008826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Sosyal Sorumluluk Kavramı</w:t>
      </w:r>
      <w:r w:rsidRPr="00882615">
        <w:rPr>
          <w:rFonts w:ascii="Times New Roman" w:eastAsia="Times New Roman" w:hAnsi="Times New Roman" w:cs="Times New Roman"/>
          <w:sz w:val="24"/>
          <w:szCs w:val="24"/>
          <w:lang w:eastAsia="tr-TR"/>
        </w:rPr>
        <w:t>: İşletmeler, faaliyetleri sırasında topluma karşı sorumlu hareket etmeli ve mali işlemlerini toplumun genel çıkarlarını göz önünde bulundurarak gerçekleştirmelidir. İşletmenin mali raporlamaları da toplumun çeşitli kesimlerinin bilgi ihtiyacını karşılamalıdır.</w:t>
      </w:r>
    </w:p>
    <w:p w:rsidR="00882615" w:rsidRPr="00882615" w:rsidRDefault="00882615" w:rsidP="008826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Kişilik Kavramı</w:t>
      </w:r>
      <w:r w:rsidRPr="00882615">
        <w:rPr>
          <w:rFonts w:ascii="Times New Roman" w:eastAsia="Times New Roman" w:hAnsi="Times New Roman" w:cs="Times New Roman"/>
          <w:sz w:val="24"/>
          <w:szCs w:val="24"/>
          <w:lang w:eastAsia="tr-TR"/>
        </w:rPr>
        <w:t>: İşletmenin varlıkları ve borçları, sahibinden ayrı tutulur. Bu nedenle, işletme ile sahibinin finansal durumları birbirinden bağımsız olarak değerlendirilir. İşletme, ayrı bir kişilik olarak kabul edilir.</w:t>
      </w:r>
    </w:p>
    <w:p w:rsidR="00882615" w:rsidRPr="00882615" w:rsidRDefault="00882615" w:rsidP="008826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Dönemsellik Kavramı</w:t>
      </w:r>
      <w:r w:rsidRPr="00882615">
        <w:rPr>
          <w:rFonts w:ascii="Times New Roman" w:eastAsia="Times New Roman" w:hAnsi="Times New Roman" w:cs="Times New Roman"/>
          <w:sz w:val="24"/>
          <w:szCs w:val="24"/>
          <w:lang w:eastAsia="tr-TR"/>
        </w:rPr>
        <w:t>: İşletmenin faaliyetleri belirli dönemler itibariyle raporlanır. Mali tabloların hazırlanması için genellikle bir yıllık dönem esas alınır (mali yıl). Bu kavram, gelir ve giderlerin ilgili olduğu dönemde kaydedilmesini gerektirir.</w:t>
      </w:r>
    </w:p>
    <w:p w:rsidR="00882615" w:rsidRPr="00882615" w:rsidRDefault="00882615" w:rsidP="008826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Parayla Ölçülme Kavramı</w:t>
      </w:r>
      <w:r w:rsidRPr="00882615">
        <w:rPr>
          <w:rFonts w:ascii="Times New Roman" w:eastAsia="Times New Roman" w:hAnsi="Times New Roman" w:cs="Times New Roman"/>
          <w:sz w:val="24"/>
          <w:szCs w:val="24"/>
          <w:lang w:eastAsia="tr-TR"/>
        </w:rPr>
        <w:t>: Muhasebe işlemleri, parayla ölçülebilen unsurlar üzerinden kaydedilir. İşletmenin mali durumu ve performansı, parasal değerlerle ifade edilir.</w:t>
      </w:r>
    </w:p>
    <w:p w:rsidR="00882615" w:rsidRPr="00882615" w:rsidRDefault="00882615" w:rsidP="008826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lastRenderedPageBreak/>
        <w:t>Maliyet Esası Kavramı</w:t>
      </w:r>
      <w:r w:rsidRPr="00882615">
        <w:rPr>
          <w:rFonts w:ascii="Times New Roman" w:eastAsia="Times New Roman" w:hAnsi="Times New Roman" w:cs="Times New Roman"/>
          <w:sz w:val="24"/>
          <w:szCs w:val="24"/>
          <w:lang w:eastAsia="tr-TR"/>
        </w:rPr>
        <w:t>: İşletme varlıkları, elde edildikleri maliyet (satın alma bedeli) ile kaydedilir. Bu, varlıkların tarihi maliyet değerleri üzerinden muhasebeleştirilmesini sağlar.</w:t>
      </w:r>
    </w:p>
    <w:p w:rsidR="00882615" w:rsidRPr="00882615" w:rsidRDefault="00882615" w:rsidP="008826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Tarafsızlık ve Belgelendirme Kavramı</w:t>
      </w:r>
      <w:r w:rsidRPr="00882615">
        <w:rPr>
          <w:rFonts w:ascii="Times New Roman" w:eastAsia="Times New Roman" w:hAnsi="Times New Roman" w:cs="Times New Roman"/>
          <w:sz w:val="24"/>
          <w:szCs w:val="24"/>
          <w:lang w:eastAsia="tr-TR"/>
        </w:rPr>
        <w:t>: Muhasebe kayıtları, tarafsız ve güvenilir belgeler (faturalar, fişler vb.) ile desteklenmelidir. Bu, muhasebenin doğruluğunu ve güvenirliğini arttırır.</w:t>
      </w:r>
    </w:p>
    <w:p w:rsidR="00882615" w:rsidRPr="00882615" w:rsidRDefault="00882615" w:rsidP="008826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Tutarlılık Kavramı</w:t>
      </w:r>
      <w:r w:rsidRPr="00882615">
        <w:rPr>
          <w:rFonts w:ascii="Times New Roman" w:eastAsia="Times New Roman" w:hAnsi="Times New Roman" w:cs="Times New Roman"/>
          <w:sz w:val="24"/>
          <w:szCs w:val="24"/>
          <w:lang w:eastAsia="tr-TR"/>
        </w:rPr>
        <w:t>: Muhasebe politikaları, sürekli ve tutarlı bir şekilde uygulanmalıdır. Bir dönem kullanılan muhasebe yöntemi, izleyen dönemlerde de kullanılmalı; bu sayede finansal tablolar karşılaştırılabilir olmalıdır.</w:t>
      </w:r>
    </w:p>
    <w:p w:rsidR="00882615" w:rsidRPr="00882615" w:rsidRDefault="00882615" w:rsidP="008826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Tam Açıklama Kavramı</w:t>
      </w:r>
      <w:r w:rsidRPr="00882615">
        <w:rPr>
          <w:rFonts w:ascii="Times New Roman" w:eastAsia="Times New Roman" w:hAnsi="Times New Roman" w:cs="Times New Roman"/>
          <w:sz w:val="24"/>
          <w:szCs w:val="24"/>
          <w:lang w:eastAsia="tr-TR"/>
        </w:rPr>
        <w:t>: Finansal tablolar, işletmenin mali durumunu tam ve doğru bir şekilde yansıtmalıdır. Önemli bilgiler ve olası riskler, finansal tablolarda veya dipnotlarda açıkça belirtilmelidir.</w:t>
      </w:r>
    </w:p>
    <w:p w:rsidR="00882615" w:rsidRPr="00882615" w:rsidRDefault="00882615" w:rsidP="008826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İhtiyatlılık Kavramı</w:t>
      </w:r>
      <w:r w:rsidRPr="00882615">
        <w:rPr>
          <w:rFonts w:ascii="Times New Roman" w:eastAsia="Times New Roman" w:hAnsi="Times New Roman" w:cs="Times New Roman"/>
          <w:sz w:val="24"/>
          <w:szCs w:val="24"/>
          <w:lang w:eastAsia="tr-TR"/>
        </w:rPr>
        <w:t>: Muhasebe işlemlerinde muhafazakâr davranılmalı, riskler ve belirsizlikler göz önünde bulundurulmalıdır. Gelirler gerçekleşmeden kaydedilmezken, giderler ve zararlar gerçekleşme ihtimali doğduğunda dikkate alınır.</w:t>
      </w:r>
    </w:p>
    <w:p w:rsidR="00882615" w:rsidRPr="00882615" w:rsidRDefault="00882615" w:rsidP="008826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Özün Önceliği Kavramı</w:t>
      </w:r>
      <w:r w:rsidRPr="00882615">
        <w:rPr>
          <w:rFonts w:ascii="Times New Roman" w:eastAsia="Times New Roman" w:hAnsi="Times New Roman" w:cs="Times New Roman"/>
          <w:sz w:val="24"/>
          <w:szCs w:val="24"/>
          <w:lang w:eastAsia="tr-TR"/>
        </w:rPr>
        <w:t>: İşlemler, hukuki biçimlerinden çok ekonomik özlerine göre muhasebeleştirilmelidir. İşlemin gerçek ekonomik durumu, raporlama için daha önemlidir.</w:t>
      </w:r>
    </w:p>
    <w:p w:rsidR="00882615" w:rsidRPr="00882615" w:rsidRDefault="00882615" w:rsidP="008826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Önemlilik Kavramı</w:t>
      </w:r>
      <w:r w:rsidRPr="00882615">
        <w:rPr>
          <w:rFonts w:ascii="Times New Roman" w:eastAsia="Times New Roman" w:hAnsi="Times New Roman" w:cs="Times New Roman"/>
          <w:sz w:val="24"/>
          <w:szCs w:val="24"/>
          <w:lang w:eastAsia="tr-TR"/>
        </w:rPr>
        <w:t>: Finansal tabloları etkileyebilecek önemli unsurların muhasebeleştirilmesi gerekir. Küçük ve önemsiz ayrıntılar, raporlamada dikkate alınmayabilir, ancak önemli olan her bilgi açıklanmalıdır.</w:t>
      </w:r>
    </w:p>
    <w:p w:rsidR="00882615" w:rsidRPr="00882615" w:rsidRDefault="00882615" w:rsidP="008826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b/>
          <w:bCs/>
          <w:sz w:val="24"/>
          <w:szCs w:val="24"/>
          <w:lang w:eastAsia="tr-TR"/>
        </w:rPr>
        <w:t>Gider ve Gelirlerin Eşleştirilmesi Kavramı</w:t>
      </w:r>
      <w:r w:rsidRPr="00882615">
        <w:rPr>
          <w:rFonts w:ascii="Times New Roman" w:eastAsia="Times New Roman" w:hAnsi="Times New Roman" w:cs="Times New Roman"/>
          <w:sz w:val="24"/>
          <w:szCs w:val="24"/>
          <w:lang w:eastAsia="tr-TR"/>
        </w:rPr>
        <w:t>: Gelirler elde edilirken bu gelirlerle ilgili giderler de aynı dönemde muhasebeleştirilmelidir. Gelirlerin ilgili olduğu dönemde, bu gelirlere katkıda bulunan giderlerin de aynı döneme kaydedilmesi gerekir.</w:t>
      </w:r>
    </w:p>
    <w:p w:rsidR="00882615" w:rsidRPr="00882615" w:rsidRDefault="00882615" w:rsidP="0088261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82615">
        <w:rPr>
          <w:rFonts w:ascii="Times New Roman" w:eastAsia="Times New Roman" w:hAnsi="Times New Roman" w:cs="Times New Roman"/>
          <w:sz w:val="24"/>
          <w:szCs w:val="24"/>
          <w:lang w:eastAsia="tr-TR"/>
        </w:rPr>
        <w:t>Bu temel kavramlar, muhasebe uygulamalarının tutarlılığını ve güvenilirliğini sağlar, aynı zamanda işletmenin mali durumunun doğru bir şekilde raporlanmasına katkıda bulunur.</w:t>
      </w:r>
    </w:p>
    <w:p w:rsidR="00882615" w:rsidRPr="00882615" w:rsidRDefault="00882615" w:rsidP="00882615">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286124" w:rsidRPr="00882615" w:rsidRDefault="00286124" w:rsidP="00882615">
      <w:pPr>
        <w:jc w:val="both"/>
        <w:rPr>
          <w:sz w:val="24"/>
          <w:szCs w:val="24"/>
        </w:rPr>
      </w:pPr>
    </w:p>
    <w:sectPr w:rsidR="00286124" w:rsidRPr="00882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51ACA"/>
    <w:multiLevelType w:val="multilevel"/>
    <w:tmpl w:val="D9147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682BA5"/>
    <w:multiLevelType w:val="multilevel"/>
    <w:tmpl w:val="2FD8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77"/>
    <w:rsid w:val="00286124"/>
    <w:rsid w:val="00882615"/>
    <w:rsid w:val="00BB2B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C69E"/>
  <w15:chartTrackingRefBased/>
  <w15:docId w15:val="{3F096FFA-8962-4D1B-8FFF-015D7EE9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2912">
      <w:bodyDiv w:val="1"/>
      <w:marLeft w:val="0"/>
      <w:marRight w:val="0"/>
      <w:marTop w:val="0"/>
      <w:marBottom w:val="0"/>
      <w:divBdr>
        <w:top w:val="none" w:sz="0" w:space="0" w:color="auto"/>
        <w:left w:val="none" w:sz="0" w:space="0" w:color="auto"/>
        <w:bottom w:val="none" w:sz="0" w:space="0" w:color="auto"/>
        <w:right w:val="none" w:sz="0" w:space="0" w:color="auto"/>
      </w:divBdr>
    </w:div>
    <w:div w:id="51264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2024-09-12T10:24:00Z</dcterms:created>
  <dcterms:modified xsi:type="dcterms:W3CDTF">2024-09-12T10:29:00Z</dcterms:modified>
</cp:coreProperties>
</file>