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337" w:rsidRDefault="00DD0337" w:rsidP="007A588E">
      <w:pPr>
        <w:spacing w:before="100" w:beforeAutospacing="1" w:after="100" w:afterAutospacing="1" w:line="240" w:lineRule="auto"/>
        <w:jc w:val="both"/>
        <w:rPr>
          <w:rFonts w:ascii="Times New Roman" w:eastAsia="Times New Roman" w:hAnsi="Times New Roman" w:cs="Times New Roman"/>
          <w:sz w:val="24"/>
          <w:szCs w:val="24"/>
          <w:lang w:eastAsia="tr-TR"/>
        </w:rPr>
      </w:pPr>
    </w:p>
    <w:p w:rsidR="00DD0337" w:rsidRPr="00DD0337" w:rsidRDefault="00DD0337" w:rsidP="007A588E">
      <w:pPr>
        <w:spacing w:before="100" w:beforeAutospacing="1" w:after="100" w:afterAutospacing="1" w:line="240" w:lineRule="auto"/>
        <w:jc w:val="both"/>
        <w:rPr>
          <w:rFonts w:ascii="Times New Roman" w:eastAsia="Times New Roman" w:hAnsi="Times New Roman" w:cs="Times New Roman"/>
          <w:b/>
          <w:sz w:val="24"/>
          <w:szCs w:val="24"/>
          <w:lang w:eastAsia="tr-TR"/>
        </w:rPr>
      </w:pPr>
      <w:r w:rsidRPr="00DD0337">
        <w:rPr>
          <w:rFonts w:ascii="Times New Roman" w:eastAsia="Times New Roman" w:hAnsi="Times New Roman" w:cs="Times New Roman"/>
          <w:b/>
          <w:sz w:val="24"/>
          <w:szCs w:val="24"/>
          <w:lang w:eastAsia="tr-TR"/>
        </w:rPr>
        <w:t>Muhasebede Kayıt Yöntemleri</w:t>
      </w:r>
    </w:p>
    <w:p w:rsidR="00DD0337" w:rsidRPr="00DD0337" w:rsidRDefault="00DD0337" w:rsidP="007A588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DD0337">
        <w:rPr>
          <w:rFonts w:ascii="Times New Roman" w:eastAsia="Times New Roman" w:hAnsi="Times New Roman" w:cs="Times New Roman"/>
          <w:sz w:val="24"/>
          <w:szCs w:val="24"/>
          <w:lang w:eastAsia="tr-TR"/>
        </w:rPr>
        <w:t xml:space="preserve">Muhasebede kayıt yöntemleri, işletmelerin mali işlemlerini kaydederken kullandıkları sistemleri ve yaklaşımları ifade eder. Bu yöntemler, işletmenin büyüklüğüne, faaliyet türüne ve muhasebe ihtiyaçlarına göre seçilir. İki ana muhasebe kayıt yöntemi vardır: </w:t>
      </w:r>
      <w:r w:rsidRPr="00DD0337">
        <w:rPr>
          <w:rFonts w:ascii="Times New Roman" w:eastAsia="Times New Roman" w:hAnsi="Times New Roman" w:cs="Times New Roman"/>
          <w:b/>
          <w:bCs/>
          <w:sz w:val="24"/>
          <w:szCs w:val="24"/>
          <w:lang w:eastAsia="tr-TR"/>
        </w:rPr>
        <w:t>Tek Taraflı Kayıt Yöntemi</w:t>
      </w:r>
      <w:r w:rsidRPr="00DD0337">
        <w:rPr>
          <w:rFonts w:ascii="Times New Roman" w:eastAsia="Times New Roman" w:hAnsi="Times New Roman" w:cs="Times New Roman"/>
          <w:sz w:val="24"/>
          <w:szCs w:val="24"/>
          <w:lang w:eastAsia="tr-TR"/>
        </w:rPr>
        <w:t xml:space="preserve"> ve </w:t>
      </w:r>
      <w:r w:rsidRPr="00DD0337">
        <w:rPr>
          <w:rFonts w:ascii="Times New Roman" w:eastAsia="Times New Roman" w:hAnsi="Times New Roman" w:cs="Times New Roman"/>
          <w:b/>
          <w:bCs/>
          <w:sz w:val="24"/>
          <w:szCs w:val="24"/>
          <w:lang w:eastAsia="tr-TR"/>
        </w:rPr>
        <w:t>Çift Taraflı Kayıt Yöntemi</w:t>
      </w:r>
      <w:r w:rsidRPr="00DD0337">
        <w:rPr>
          <w:rFonts w:ascii="Times New Roman" w:eastAsia="Times New Roman" w:hAnsi="Times New Roman" w:cs="Times New Roman"/>
          <w:sz w:val="24"/>
          <w:szCs w:val="24"/>
          <w:lang w:eastAsia="tr-TR"/>
        </w:rPr>
        <w:t>.</w:t>
      </w:r>
    </w:p>
    <w:p w:rsidR="00DD0337" w:rsidRPr="00DD0337" w:rsidRDefault="00DD0337" w:rsidP="007A588E">
      <w:pPr>
        <w:spacing w:before="100" w:beforeAutospacing="1" w:after="100" w:afterAutospacing="1" w:line="240" w:lineRule="auto"/>
        <w:jc w:val="both"/>
        <w:outlineLvl w:val="2"/>
        <w:rPr>
          <w:rFonts w:ascii="Times New Roman" w:eastAsia="Times New Roman" w:hAnsi="Times New Roman" w:cs="Times New Roman"/>
          <w:b/>
          <w:bCs/>
          <w:sz w:val="27"/>
          <w:szCs w:val="27"/>
          <w:lang w:eastAsia="tr-TR"/>
        </w:rPr>
      </w:pPr>
      <w:r w:rsidRPr="00DD0337">
        <w:rPr>
          <w:rFonts w:ascii="Times New Roman" w:eastAsia="Times New Roman" w:hAnsi="Times New Roman" w:cs="Times New Roman"/>
          <w:b/>
          <w:bCs/>
          <w:sz w:val="27"/>
          <w:szCs w:val="27"/>
          <w:lang w:eastAsia="tr-TR"/>
        </w:rPr>
        <w:t>1. Tek Taraflı Kayıt Yöntemi</w:t>
      </w:r>
    </w:p>
    <w:p w:rsidR="00DD0337" w:rsidRPr="00DD0337" w:rsidRDefault="00DD0337" w:rsidP="007A588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DD0337">
        <w:rPr>
          <w:rFonts w:ascii="Times New Roman" w:eastAsia="Times New Roman" w:hAnsi="Times New Roman" w:cs="Times New Roman"/>
          <w:sz w:val="24"/>
          <w:szCs w:val="24"/>
          <w:lang w:eastAsia="tr-TR"/>
        </w:rPr>
        <w:t>Tek taraflı kayıt yöntemi, her işlem için yalnızca bir hesap üzerinde kayıt yapılmasını ifade eder. Bu yöntem, daha basit işletmeler ve küçük çaplı işletmeler tarafından kullanılabilir. İşlemler, genellikle gelir ve giderlerin kaydı şeklinde tutulur. Ancak bu yöntem, muhasebe denetimi ve hataların tespit edilmesi açısından zayıf bir yöntemdir.</w:t>
      </w:r>
    </w:p>
    <w:p w:rsidR="00DD0337" w:rsidRPr="00DD0337" w:rsidRDefault="00DD0337" w:rsidP="007A588E">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D0337">
        <w:rPr>
          <w:rFonts w:ascii="Times New Roman" w:eastAsia="Times New Roman" w:hAnsi="Times New Roman" w:cs="Times New Roman"/>
          <w:b/>
          <w:bCs/>
          <w:sz w:val="24"/>
          <w:szCs w:val="24"/>
          <w:lang w:eastAsia="tr-TR"/>
        </w:rPr>
        <w:t>Özellikleri:</w:t>
      </w:r>
    </w:p>
    <w:p w:rsidR="00DD0337" w:rsidRPr="00DD0337" w:rsidRDefault="00DD0337" w:rsidP="007A588E">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D0337">
        <w:rPr>
          <w:rFonts w:ascii="Times New Roman" w:eastAsia="Times New Roman" w:hAnsi="Times New Roman" w:cs="Times New Roman"/>
          <w:sz w:val="24"/>
          <w:szCs w:val="24"/>
          <w:lang w:eastAsia="tr-TR"/>
        </w:rPr>
        <w:t>Her işlem yalnızca bir hesapta kaydedilir.</w:t>
      </w:r>
    </w:p>
    <w:p w:rsidR="00DD0337" w:rsidRPr="00DD0337" w:rsidRDefault="00DD0337" w:rsidP="007A588E">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D0337">
        <w:rPr>
          <w:rFonts w:ascii="Times New Roman" w:eastAsia="Times New Roman" w:hAnsi="Times New Roman" w:cs="Times New Roman"/>
          <w:sz w:val="24"/>
          <w:szCs w:val="24"/>
          <w:lang w:eastAsia="tr-TR"/>
        </w:rPr>
        <w:t>Genellikle küçük işletmelerde kullanılır.</w:t>
      </w:r>
    </w:p>
    <w:p w:rsidR="00DD0337" w:rsidRPr="00DD0337" w:rsidRDefault="00DD0337" w:rsidP="007A588E">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D0337">
        <w:rPr>
          <w:rFonts w:ascii="Times New Roman" w:eastAsia="Times New Roman" w:hAnsi="Times New Roman" w:cs="Times New Roman"/>
          <w:sz w:val="24"/>
          <w:szCs w:val="24"/>
          <w:lang w:eastAsia="tr-TR"/>
        </w:rPr>
        <w:t>Bilanço ve gelir tablosu gibi detaylı finansal raporlar oluşturmak zordur.</w:t>
      </w:r>
    </w:p>
    <w:p w:rsidR="00DD0337" w:rsidRPr="00DD0337" w:rsidRDefault="00DD0337" w:rsidP="007A588E">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D0337">
        <w:rPr>
          <w:rFonts w:ascii="Times New Roman" w:eastAsia="Times New Roman" w:hAnsi="Times New Roman" w:cs="Times New Roman"/>
          <w:sz w:val="24"/>
          <w:szCs w:val="24"/>
          <w:lang w:eastAsia="tr-TR"/>
        </w:rPr>
        <w:t>Hataları bulmak ve denetlemek zordur.</w:t>
      </w:r>
    </w:p>
    <w:p w:rsidR="00DD0337" w:rsidRPr="00DD0337" w:rsidRDefault="00DD0337" w:rsidP="007A588E">
      <w:pPr>
        <w:spacing w:before="100" w:beforeAutospacing="1" w:after="100" w:afterAutospacing="1" w:line="240" w:lineRule="auto"/>
        <w:jc w:val="both"/>
        <w:outlineLvl w:val="2"/>
        <w:rPr>
          <w:rFonts w:ascii="Times New Roman" w:eastAsia="Times New Roman" w:hAnsi="Times New Roman" w:cs="Times New Roman"/>
          <w:b/>
          <w:bCs/>
          <w:sz w:val="27"/>
          <w:szCs w:val="27"/>
          <w:lang w:eastAsia="tr-TR"/>
        </w:rPr>
      </w:pPr>
      <w:r w:rsidRPr="00DD0337">
        <w:rPr>
          <w:rFonts w:ascii="Times New Roman" w:eastAsia="Times New Roman" w:hAnsi="Times New Roman" w:cs="Times New Roman"/>
          <w:b/>
          <w:bCs/>
          <w:sz w:val="27"/>
          <w:szCs w:val="27"/>
          <w:lang w:eastAsia="tr-TR"/>
        </w:rPr>
        <w:t>2. Çift Taraflı Kayıt Yöntemi</w:t>
      </w:r>
    </w:p>
    <w:p w:rsidR="00DD0337" w:rsidRPr="00DD0337" w:rsidRDefault="00DD0337" w:rsidP="007A588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DD0337">
        <w:rPr>
          <w:rFonts w:ascii="Times New Roman" w:eastAsia="Times New Roman" w:hAnsi="Times New Roman" w:cs="Times New Roman"/>
          <w:sz w:val="24"/>
          <w:szCs w:val="24"/>
          <w:lang w:eastAsia="tr-TR"/>
        </w:rPr>
        <w:t xml:space="preserve">Çift taraflı kayıt yöntemi, muhasebenin en yaygın kullanılan yöntemidir ve her işlemin iki farklı hesaba, bir borç ve bir alacak tarafına kaydedilmesi esasına dayanır. Bu yöntem, muhasebenin temel ilkesi olan </w:t>
      </w:r>
      <w:r w:rsidRPr="00DD0337">
        <w:rPr>
          <w:rFonts w:ascii="Times New Roman" w:eastAsia="Times New Roman" w:hAnsi="Times New Roman" w:cs="Times New Roman"/>
          <w:b/>
          <w:bCs/>
          <w:sz w:val="24"/>
          <w:szCs w:val="24"/>
          <w:lang w:eastAsia="tr-TR"/>
        </w:rPr>
        <w:t>borç=alacak</w:t>
      </w:r>
      <w:r w:rsidRPr="00DD0337">
        <w:rPr>
          <w:rFonts w:ascii="Times New Roman" w:eastAsia="Times New Roman" w:hAnsi="Times New Roman" w:cs="Times New Roman"/>
          <w:sz w:val="24"/>
          <w:szCs w:val="24"/>
          <w:lang w:eastAsia="tr-TR"/>
        </w:rPr>
        <w:t xml:space="preserve"> kuralını uygular ve her işlem bu dengeyi sağlar. Daha karmaşık ve büyük işletmeler için uygundur, çünkü işlemler ayrıntılı bir şekilde takip edilebilir ve finansal tablolar daha doğru bir şekilde oluşturulabilir.</w:t>
      </w:r>
    </w:p>
    <w:p w:rsidR="00DD0337" w:rsidRPr="00DD0337" w:rsidRDefault="00DD0337" w:rsidP="007A588E">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D0337">
        <w:rPr>
          <w:rFonts w:ascii="Times New Roman" w:eastAsia="Times New Roman" w:hAnsi="Times New Roman" w:cs="Times New Roman"/>
          <w:b/>
          <w:bCs/>
          <w:sz w:val="24"/>
          <w:szCs w:val="24"/>
          <w:lang w:eastAsia="tr-TR"/>
        </w:rPr>
        <w:t>Özellikleri:</w:t>
      </w:r>
    </w:p>
    <w:p w:rsidR="00DD0337" w:rsidRPr="00DD0337" w:rsidRDefault="00DD0337" w:rsidP="007A588E">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D0337">
        <w:rPr>
          <w:rFonts w:ascii="Times New Roman" w:eastAsia="Times New Roman" w:hAnsi="Times New Roman" w:cs="Times New Roman"/>
          <w:sz w:val="24"/>
          <w:szCs w:val="24"/>
          <w:lang w:eastAsia="tr-TR"/>
        </w:rPr>
        <w:t>Her işlem hem borç (</w:t>
      </w:r>
      <w:proofErr w:type="spellStart"/>
      <w:r w:rsidRPr="00DD0337">
        <w:rPr>
          <w:rFonts w:ascii="Times New Roman" w:eastAsia="Times New Roman" w:hAnsi="Times New Roman" w:cs="Times New Roman"/>
          <w:sz w:val="24"/>
          <w:szCs w:val="24"/>
          <w:lang w:eastAsia="tr-TR"/>
        </w:rPr>
        <w:t>debit</w:t>
      </w:r>
      <w:proofErr w:type="spellEnd"/>
      <w:r w:rsidRPr="00DD0337">
        <w:rPr>
          <w:rFonts w:ascii="Times New Roman" w:eastAsia="Times New Roman" w:hAnsi="Times New Roman" w:cs="Times New Roman"/>
          <w:sz w:val="24"/>
          <w:szCs w:val="24"/>
          <w:lang w:eastAsia="tr-TR"/>
        </w:rPr>
        <w:t>) hem de alacak (</w:t>
      </w:r>
      <w:proofErr w:type="spellStart"/>
      <w:r w:rsidRPr="00DD0337">
        <w:rPr>
          <w:rFonts w:ascii="Times New Roman" w:eastAsia="Times New Roman" w:hAnsi="Times New Roman" w:cs="Times New Roman"/>
          <w:sz w:val="24"/>
          <w:szCs w:val="24"/>
          <w:lang w:eastAsia="tr-TR"/>
        </w:rPr>
        <w:t>credit</w:t>
      </w:r>
      <w:proofErr w:type="spellEnd"/>
      <w:r w:rsidRPr="00DD0337">
        <w:rPr>
          <w:rFonts w:ascii="Times New Roman" w:eastAsia="Times New Roman" w:hAnsi="Times New Roman" w:cs="Times New Roman"/>
          <w:sz w:val="24"/>
          <w:szCs w:val="24"/>
          <w:lang w:eastAsia="tr-TR"/>
        </w:rPr>
        <w:t>) tarafına kaydedilir.</w:t>
      </w:r>
    </w:p>
    <w:p w:rsidR="00DD0337" w:rsidRPr="00DD0337" w:rsidRDefault="00DD0337" w:rsidP="007A588E">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D0337">
        <w:rPr>
          <w:rFonts w:ascii="Times New Roman" w:eastAsia="Times New Roman" w:hAnsi="Times New Roman" w:cs="Times New Roman"/>
          <w:sz w:val="24"/>
          <w:szCs w:val="24"/>
          <w:lang w:eastAsia="tr-TR"/>
        </w:rPr>
        <w:t>İşletmenin mali durumu daha net ve doğru bir şekilde izlenebilir.</w:t>
      </w:r>
    </w:p>
    <w:p w:rsidR="00DD0337" w:rsidRPr="00DD0337" w:rsidRDefault="00DD0337" w:rsidP="007A588E">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D0337">
        <w:rPr>
          <w:rFonts w:ascii="Times New Roman" w:eastAsia="Times New Roman" w:hAnsi="Times New Roman" w:cs="Times New Roman"/>
          <w:sz w:val="24"/>
          <w:szCs w:val="24"/>
          <w:lang w:eastAsia="tr-TR"/>
        </w:rPr>
        <w:t>Bilanço, gelir tablosu gibi detaylı finansal tablolar düzenlenebilir.</w:t>
      </w:r>
    </w:p>
    <w:p w:rsidR="00DD0337" w:rsidRPr="00DD0337" w:rsidRDefault="00DD0337" w:rsidP="007A588E">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D0337">
        <w:rPr>
          <w:rFonts w:ascii="Times New Roman" w:eastAsia="Times New Roman" w:hAnsi="Times New Roman" w:cs="Times New Roman"/>
          <w:sz w:val="24"/>
          <w:szCs w:val="24"/>
          <w:lang w:eastAsia="tr-TR"/>
        </w:rPr>
        <w:t>Hataları tespit etmek daha kolaydır.</w:t>
      </w:r>
    </w:p>
    <w:p w:rsidR="00DD0337" w:rsidRPr="00DD0337" w:rsidRDefault="00DD0337" w:rsidP="007A588E">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D0337">
        <w:rPr>
          <w:rFonts w:ascii="Times New Roman" w:eastAsia="Times New Roman" w:hAnsi="Times New Roman" w:cs="Times New Roman"/>
          <w:b/>
          <w:bCs/>
          <w:sz w:val="24"/>
          <w:szCs w:val="24"/>
          <w:lang w:eastAsia="tr-TR"/>
        </w:rPr>
        <w:t>Örnek:</w:t>
      </w:r>
      <w:r w:rsidRPr="00DD0337">
        <w:rPr>
          <w:rFonts w:ascii="Times New Roman" w:eastAsia="Times New Roman" w:hAnsi="Times New Roman" w:cs="Times New Roman"/>
          <w:sz w:val="24"/>
          <w:szCs w:val="24"/>
          <w:lang w:eastAsia="tr-TR"/>
        </w:rPr>
        <w:t xml:space="preserve"> Bir işletme 5.000 TL'lik mal satın aldığında:</w:t>
      </w:r>
    </w:p>
    <w:p w:rsidR="00DD0337" w:rsidRPr="00DD0337" w:rsidRDefault="00DD0337" w:rsidP="007A588E">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D0337">
        <w:rPr>
          <w:rFonts w:ascii="Times New Roman" w:eastAsia="Times New Roman" w:hAnsi="Times New Roman" w:cs="Times New Roman"/>
          <w:sz w:val="24"/>
          <w:szCs w:val="24"/>
          <w:lang w:eastAsia="tr-TR"/>
        </w:rPr>
        <w:t>Borç: Stok Hesabı (Varlık Hesabı) 5.000 TL</w:t>
      </w:r>
    </w:p>
    <w:p w:rsidR="00DD0337" w:rsidRPr="00DD0337" w:rsidRDefault="00DD0337" w:rsidP="007A588E">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D0337">
        <w:rPr>
          <w:rFonts w:ascii="Times New Roman" w:eastAsia="Times New Roman" w:hAnsi="Times New Roman" w:cs="Times New Roman"/>
          <w:sz w:val="24"/>
          <w:szCs w:val="24"/>
          <w:lang w:eastAsia="tr-TR"/>
        </w:rPr>
        <w:t>Alacak: Nakit Hesabı (Varlık Hesabı) 5.000 TL</w:t>
      </w:r>
    </w:p>
    <w:p w:rsidR="00DD0337" w:rsidRPr="00DD0337" w:rsidRDefault="00DD0337" w:rsidP="007A588E">
      <w:pPr>
        <w:spacing w:before="100" w:beforeAutospacing="1" w:after="100" w:afterAutospacing="1" w:line="240" w:lineRule="auto"/>
        <w:jc w:val="both"/>
        <w:outlineLvl w:val="2"/>
        <w:rPr>
          <w:rFonts w:ascii="Times New Roman" w:eastAsia="Times New Roman" w:hAnsi="Times New Roman" w:cs="Times New Roman"/>
          <w:b/>
          <w:bCs/>
          <w:sz w:val="27"/>
          <w:szCs w:val="27"/>
          <w:lang w:eastAsia="tr-TR"/>
        </w:rPr>
      </w:pPr>
      <w:r w:rsidRPr="00DD0337">
        <w:rPr>
          <w:rFonts w:ascii="Times New Roman" w:eastAsia="Times New Roman" w:hAnsi="Times New Roman" w:cs="Times New Roman"/>
          <w:b/>
          <w:bCs/>
          <w:sz w:val="27"/>
          <w:szCs w:val="27"/>
          <w:lang w:eastAsia="tr-TR"/>
        </w:rPr>
        <w:t>Çift Taraflı Kayıt Yönteminin Temel Hesapları</w:t>
      </w:r>
    </w:p>
    <w:p w:rsidR="00DD0337" w:rsidRPr="00DD0337" w:rsidRDefault="00DD0337" w:rsidP="007A588E">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D0337">
        <w:rPr>
          <w:rFonts w:ascii="Times New Roman" w:eastAsia="Times New Roman" w:hAnsi="Times New Roman" w:cs="Times New Roman"/>
          <w:b/>
          <w:bCs/>
          <w:sz w:val="24"/>
          <w:szCs w:val="24"/>
          <w:lang w:eastAsia="tr-TR"/>
        </w:rPr>
        <w:t>Varlık Hesapları</w:t>
      </w:r>
      <w:r w:rsidRPr="00DD0337">
        <w:rPr>
          <w:rFonts w:ascii="Times New Roman" w:eastAsia="Times New Roman" w:hAnsi="Times New Roman" w:cs="Times New Roman"/>
          <w:sz w:val="24"/>
          <w:szCs w:val="24"/>
          <w:lang w:eastAsia="tr-TR"/>
        </w:rPr>
        <w:t>: İşletmenin sahip olduğu kaynakları gösterir (örneğin, kasa, banka, stoklar).</w:t>
      </w:r>
    </w:p>
    <w:p w:rsidR="00DD0337" w:rsidRPr="00DD0337" w:rsidRDefault="00DD0337" w:rsidP="007A588E">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D0337">
        <w:rPr>
          <w:rFonts w:ascii="Times New Roman" w:eastAsia="Times New Roman" w:hAnsi="Times New Roman" w:cs="Times New Roman"/>
          <w:b/>
          <w:bCs/>
          <w:sz w:val="24"/>
          <w:szCs w:val="24"/>
          <w:lang w:eastAsia="tr-TR"/>
        </w:rPr>
        <w:t>Borç Hesapları</w:t>
      </w:r>
      <w:r w:rsidRPr="00DD0337">
        <w:rPr>
          <w:rFonts w:ascii="Times New Roman" w:eastAsia="Times New Roman" w:hAnsi="Times New Roman" w:cs="Times New Roman"/>
          <w:sz w:val="24"/>
          <w:szCs w:val="24"/>
          <w:lang w:eastAsia="tr-TR"/>
        </w:rPr>
        <w:t>: İşletmenin üçüncü şahıslara olan borçlarını gösterir (örneğin, banka kredileri, ticari borçlar).</w:t>
      </w:r>
    </w:p>
    <w:p w:rsidR="00DD0337" w:rsidRPr="00DD0337" w:rsidRDefault="00DD0337" w:rsidP="007A588E">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D0337">
        <w:rPr>
          <w:rFonts w:ascii="Times New Roman" w:eastAsia="Times New Roman" w:hAnsi="Times New Roman" w:cs="Times New Roman"/>
          <w:b/>
          <w:bCs/>
          <w:sz w:val="24"/>
          <w:szCs w:val="24"/>
          <w:lang w:eastAsia="tr-TR"/>
        </w:rPr>
        <w:t>Sermaye Hesapları</w:t>
      </w:r>
      <w:r w:rsidRPr="00DD0337">
        <w:rPr>
          <w:rFonts w:ascii="Times New Roman" w:eastAsia="Times New Roman" w:hAnsi="Times New Roman" w:cs="Times New Roman"/>
          <w:sz w:val="24"/>
          <w:szCs w:val="24"/>
          <w:lang w:eastAsia="tr-TR"/>
        </w:rPr>
        <w:t>: İşletme sahiplerinin sermaye katkılarını gösterir.</w:t>
      </w:r>
    </w:p>
    <w:p w:rsidR="00DD0337" w:rsidRPr="00DD0337" w:rsidRDefault="00DD0337" w:rsidP="007A588E">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D0337">
        <w:rPr>
          <w:rFonts w:ascii="Times New Roman" w:eastAsia="Times New Roman" w:hAnsi="Times New Roman" w:cs="Times New Roman"/>
          <w:b/>
          <w:bCs/>
          <w:sz w:val="24"/>
          <w:szCs w:val="24"/>
          <w:lang w:eastAsia="tr-TR"/>
        </w:rPr>
        <w:t>Gelir Hesapları</w:t>
      </w:r>
      <w:r w:rsidRPr="00DD0337">
        <w:rPr>
          <w:rFonts w:ascii="Times New Roman" w:eastAsia="Times New Roman" w:hAnsi="Times New Roman" w:cs="Times New Roman"/>
          <w:sz w:val="24"/>
          <w:szCs w:val="24"/>
          <w:lang w:eastAsia="tr-TR"/>
        </w:rPr>
        <w:t>: İşletmenin gelirlerini kaydeder.</w:t>
      </w:r>
    </w:p>
    <w:p w:rsidR="00DD0337" w:rsidRPr="00DD0337" w:rsidRDefault="00DD0337" w:rsidP="007A588E">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DD0337">
        <w:rPr>
          <w:rFonts w:ascii="Times New Roman" w:eastAsia="Times New Roman" w:hAnsi="Times New Roman" w:cs="Times New Roman"/>
          <w:b/>
          <w:bCs/>
          <w:sz w:val="24"/>
          <w:szCs w:val="24"/>
          <w:lang w:eastAsia="tr-TR"/>
        </w:rPr>
        <w:t>Gider Hesapları</w:t>
      </w:r>
      <w:r w:rsidRPr="00DD0337">
        <w:rPr>
          <w:rFonts w:ascii="Times New Roman" w:eastAsia="Times New Roman" w:hAnsi="Times New Roman" w:cs="Times New Roman"/>
          <w:sz w:val="24"/>
          <w:szCs w:val="24"/>
          <w:lang w:eastAsia="tr-TR"/>
        </w:rPr>
        <w:t>: İşletmenin maliyet ve harcamalarını kaydeder.</w:t>
      </w:r>
    </w:p>
    <w:p w:rsidR="00DD0337" w:rsidRPr="00DD0337" w:rsidRDefault="00DD0337" w:rsidP="007A588E">
      <w:pPr>
        <w:spacing w:before="100" w:beforeAutospacing="1" w:after="100" w:afterAutospacing="1" w:line="240" w:lineRule="auto"/>
        <w:jc w:val="both"/>
        <w:outlineLvl w:val="2"/>
        <w:rPr>
          <w:rFonts w:ascii="Times New Roman" w:eastAsia="Times New Roman" w:hAnsi="Times New Roman" w:cs="Times New Roman"/>
          <w:b/>
          <w:bCs/>
          <w:sz w:val="27"/>
          <w:szCs w:val="27"/>
          <w:lang w:eastAsia="tr-TR"/>
        </w:rPr>
      </w:pPr>
      <w:r w:rsidRPr="00DD0337">
        <w:rPr>
          <w:rFonts w:ascii="Times New Roman" w:eastAsia="Times New Roman" w:hAnsi="Times New Roman" w:cs="Times New Roman"/>
          <w:b/>
          <w:bCs/>
          <w:sz w:val="27"/>
          <w:szCs w:val="27"/>
          <w:lang w:eastAsia="tr-TR"/>
        </w:rPr>
        <w:t>Kayıt Yöntemlerinin Karşılaştırılması</w:t>
      </w:r>
    </w:p>
    <w:tbl>
      <w:tblPr>
        <w:tblStyle w:val="TabloKlavuzu"/>
        <w:tblW w:w="0" w:type="auto"/>
        <w:tblLook w:val="04A0" w:firstRow="1" w:lastRow="0" w:firstColumn="1" w:lastColumn="0" w:noHBand="0" w:noVBand="1"/>
      </w:tblPr>
      <w:tblGrid>
        <w:gridCol w:w="1580"/>
        <w:gridCol w:w="3809"/>
        <w:gridCol w:w="3673"/>
      </w:tblGrid>
      <w:tr w:rsidR="00DD0337" w:rsidRPr="00DD0337" w:rsidTr="007A588E">
        <w:tc>
          <w:tcPr>
            <w:tcW w:w="0" w:type="auto"/>
            <w:hideMark/>
          </w:tcPr>
          <w:p w:rsidR="00DD0337" w:rsidRPr="00DD0337" w:rsidRDefault="00DD0337" w:rsidP="007A588E">
            <w:pPr>
              <w:jc w:val="both"/>
              <w:rPr>
                <w:rFonts w:ascii="Times New Roman" w:eastAsia="Times New Roman" w:hAnsi="Times New Roman" w:cs="Times New Roman"/>
                <w:b/>
                <w:bCs/>
                <w:sz w:val="24"/>
                <w:szCs w:val="24"/>
                <w:lang w:eastAsia="tr-TR"/>
              </w:rPr>
            </w:pPr>
            <w:r w:rsidRPr="00DD0337">
              <w:rPr>
                <w:rFonts w:ascii="Times New Roman" w:eastAsia="Times New Roman" w:hAnsi="Times New Roman" w:cs="Times New Roman"/>
                <w:b/>
                <w:bCs/>
                <w:sz w:val="24"/>
                <w:szCs w:val="24"/>
                <w:lang w:eastAsia="tr-TR"/>
              </w:rPr>
              <w:lastRenderedPageBreak/>
              <w:t>Kayıt Yöntemi</w:t>
            </w:r>
          </w:p>
        </w:tc>
        <w:tc>
          <w:tcPr>
            <w:tcW w:w="0" w:type="auto"/>
            <w:hideMark/>
          </w:tcPr>
          <w:p w:rsidR="00DD0337" w:rsidRPr="00DD0337" w:rsidRDefault="00DD0337" w:rsidP="007A588E">
            <w:pPr>
              <w:jc w:val="both"/>
              <w:rPr>
                <w:rFonts w:ascii="Times New Roman" w:eastAsia="Times New Roman" w:hAnsi="Times New Roman" w:cs="Times New Roman"/>
                <w:b/>
                <w:bCs/>
                <w:sz w:val="24"/>
                <w:szCs w:val="24"/>
                <w:lang w:eastAsia="tr-TR"/>
              </w:rPr>
            </w:pPr>
            <w:r w:rsidRPr="00DD0337">
              <w:rPr>
                <w:rFonts w:ascii="Times New Roman" w:eastAsia="Times New Roman" w:hAnsi="Times New Roman" w:cs="Times New Roman"/>
                <w:b/>
                <w:bCs/>
                <w:sz w:val="24"/>
                <w:szCs w:val="24"/>
                <w:lang w:eastAsia="tr-TR"/>
              </w:rPr>
              <w:t>Avantajlar</w:t>
            </w:r>
          </w:p>
        </w:tc>
        <w:tc>
          <w:tcPr>
            <w:tcW w:w="0" w:type="auto"/>
            <w:hideMark/>
          </w:tcPr>
          <w:p w:rsidR="00DD0337" w:rsidRPr="00DD0337" w:rsidRDefault="00DD0337" w:rsidP="007A588E">
            <w:pPr>
              <w:jc w:val="both"/>
              <w:rPr>
                <w:rFonts w:ascii="Times New Roman" w:eastAsia="Times New Roman" w:hAnsi="Times New Roman" w:cs="Times New Roman"/>
                <w:b/>
                <w:bCs/>
                <w:sz w:val="24"/>
                <w:szCs w:val="24"/>
                <w:lang w:eastAsia="tr-TR"/>
              </w:rPr>
            </w:pPr>
            <w:r w:rsidRPr="00DD0337">
              <w:rPr>
                <w:rFonts w:ascii="Times New Roman" w:eastAsia="Times New Roman" w:hAnsi="Times New Roman" w:cs="Times New Roman"/>
                <w:b/>
                <w:bCs/>
                <w:sz w:val="24"/>
                <w:szCs w:val="24"/>
                <w:lang w:eastAsia="tr-TR"/>
              </w:rPr>
              <w:t>Dezavantajlar</w:t>
            </w:r>
          </w:p>
        </w:tc>
      </w:tr>
      <w:tr w:rsidR="00DD0337" w:rsidRPr="00DD0337" w:rsidTr="007A588E">
        <w:tc>
          <w:tcPr>
            <w:tcW w:w="0" w:type="auto"/>
            <w:hideMark/>
          </w:tcPr>
          <w:p w:rsidR="00DD0337" w:rsidRPr="00DD0337" w:rsidRDefault="00DD0337" w:rsidP="007A588E">
            <w:pPr>
              <w:jc w:val="both"/>
              <w:rPr>
                <w:rFonts w:ascii="Times New Roman" w:eastAsia="Times New Roman" w:hAnsi="Times New Roman" w:cs="Times New Roman"/>
                <w:sz w:val="24"/>
                <w:szCs w:val="24"/>
                <w:lang w:eastAsia="tr-TR"/>
              </w:rPr>
            </w:pPr>
            <w:r w:rsidRPr="00DD0337">
              <w:rPr>
                <w:rFonts w:ascii="Times New Roman" w:eastAsia="Times New Roman" w:hAnsi="Times New Roman" w:cs="Times New Roman"/>
                <w:sz w:val="24"/>
                <w:szCs w:val="24"/>
                <w:lang w:eastAsia="tr-TR"/>
              </w:rPr>
              <w:t>Tek Taraflı Kayıt</w:t>
            </w:r>
          </w:p>
        </w:tc>
        <w:tc>
          <w:tcPr>
            <w:tcW w:w="0" w:type="auto"/>
            <w:hideMark/>
          </w:tcPr>
          <w:p w:rsidR="00DD0337" w:rsidRPr="00DD0337" w:rsidRDefault="00DD0337" w:rsidP="007A588E">
            <w:pPr>
              <w:jc w:val="both"/>
              <w:rPr>
                <w:rFonts w:ascii="Times New Roman" w:eastAsia="Times New Roman" w:hAnsi="Times New Roman" w:cs="Times New Roman"/>
                <w:sz w:val="24"/>
                <w:szCs w:val="24"/>
                <w:lang w:eastAsia="tr-TR"/>
              </w:rPr>
            </w:pPr>
            <w:r w:rsidRPr="00DD0337">
              <w:rPr>
                <w:rFonts w:ascii="Times New Roman" w:eastAsia="Times New Roman" w:hAnsi="Times New Roman" w:cs="Times New Roman"/>
                <w:sz w:val="24"/>
                <w:szCs w:val="24"/>
                <w:lang w:eastAsia="tr-TR"/>
              </w:rPr>
              <w:t>- Basit ve kullanımı kolay</w:t>
            </w:r>
          </w:p>
        </w:tc>
        <w:tc>
          <w:tcPr>
            <w:tcW w:w="0" w:type="auto"/>
            <w:hideMark/>
          </w:tcPr>
          <w:p w:rsidR="00DD0337" w:rsidRPr="00DD0337" w:rsidRDefault="00DD0337" w:rsidP="007A588E">
            <w:pPr>
              <w:jc w:val="both"/>
              <w:rPr>
                <w:rFonts w:ascii="Times New Roman" w:eastAsia="Times New Roman" w:hAnsi="Times New Roman" w:cs="Times New Roman"/>
                <w:sz w:val="24"/>
                <w:szCs w:val="24"/>
                <w:lang w:eastAsia="tr-TR"/>
              </w:rPr>
            </w:pPr>
            <w:r w:rsidRPr="00DD0337">
              <w:rPr>
                <w:rFonts w:ascii="Times New Roman" w:eastAsia="Times New Roman" w:hAnsi="Times New Roman" w:cs="Times New Roman"/>
                <w:sz w:val="24"/>
                <w:szCs w:val="24"/>
                <w:lang w:eastAsia="tr-TR"/>
              </w:rPr>
              <w:t>- Hataları tespit etmek zor</w:t>
            </w:r>
          </w:p>
        </w:tc>
      </w:tr>
      <w:tr w:rsidR="00DD0337" w:rsidRPr="00DD0337" w:rsidTr="007A588E">
        <w:tc>
          <w:tcPr>
            <w:tcW w:w="0" w:type="auto"/>
            <w:hideMark/>
          </w:tcPr>
          <w:p w:rsidR="00DD0337" w:rsidRPr="00DD0337" w:rsidRDefault="00DD0337" w:rsidP="007A588E">
            <w:pPr>
              <w:jc w:val="both"/>
              <w:rPr>
                <w:rFonts w:ascii="Times New Roman" w:eastAsia="Times New Roman" w:hAnsi="Times New Roman" w:cs="Times New Roman"/>
                <w:sz w:val="24"/>
                <w:szCs w:val="24"/>
                <w:lang w:eastAsia="tr-TR"/>
              </w:rPr>
            </w:pPr>
          </w:p>
        </w:tc>
        <w:tc>
          <w:tcPr>
            <w:tcW w:w="0" w:type="auto"/>
            <w:hideMark/>
          </w:tcPr>
          <w:p w:rsidR="00DD0337" w:rsidRPr="00DD0337" w:rsidRDefault="00DD0337" w:rsidP="007A588E">
            <w:pPr>
              <w:jc w:val="both"/>
              <w:rPr>
                <w:rFonts w:ascii="Times New Roman" w:eastAsia="Times New Roman" w:hAnsi="Times New Roman" w:cs="Times New Roman"/>
                <w:sz w:val="24"/>
                <w:szCs w:val="24"/>
                <w:lang w:eastAsia="tr-TR"/>
              </w:rPr>
            </w:pPr>
            <w:r w:rsidRPr="00DD0337">
              <w:rPr>
                <w:rFonts w:ascii="Times New Roman" w:eastAsia="Times New Roman" w:hAnsi="Times New Roman" w:cs="Times New Roman"/>
                <w:sz w:val="24"/>
                <w:szCs w:val="24"/>
                <w:lang w:eastAsia="tr-TR"/>
              </w:rPr>
              <w:t>- Küçük işletmeler için uygun</w:t>
            </w:r>
          </w:p>
        </w:tc>
        <w:tc>
          <w:tcPr>
            <w:tcW w:w="0" w:type="auto"/>
            <w:hideMark/>
          </w:tcPr>
          <w:p w:rsidR="00DD0337" w:rsidRPr="00DD0337" w:rsidRDefault="00DD0337" w:rsidP="007A588E">
            <w:pPr>
              <w:jc w:val="both"/>
              <w:rPr>
                <w:rFonts w:ascii="Times New Roman" w:eastAsia="Times New Roman" w:hAnsi="Times New Roman" w:cs="Times New Roman"/>
                <w:sz w:val="24"/>
                <w:szCs w:val="24"/>
                <w:lang w:eastAsia="tr-TR"/>
              </w:rPr>
            </w:pPr>
            <w:r w:rsidRPr="00DD0337">
              <w:rPr>
                <w:rFonts w:ascii="Times New Roman" w:eastAsia="Times New Roman" w:hAnsi="Times New Roman" w:cs="Times New Roman"/>
                <w:sz w:val="24"/>
                <w:szCs w:val="24"/>
                <w:lang w:eastAsia="tr-TR"/>
              </w:rPr>
              <w:t>- Detaylı finansal raporlar oluşturmak zor</w:t>
            </w:r>
          </w:p>
        </w:tc>
      </w:tr>
      <w:tr w:rsidR="00DD0337" w:rsidRPr="00DD0337" w:rsidTr="007A588E">
        <w:tc>
          <w:tcPr>
            <w:tcW w:w="0" w:type="auto"/>
            <w:hideMark/>
          </w:tcPr>
          <w:p w:rsidR="00DD0337" w:rsidRPr="00DD0337" w:rsidRDefault="00DD0337" w:rsidP="007A588E">
            <w:pPr>
              <w:jc w:val="both"/>
              <w:rPr>
                <w:rFonts w:ascii="Times New Roman" w:eastAsia="Times New Roman" w:hAnsi="Times New Roman" w:cs="Times New Roman"/>
                <w:sz w:val="24"/>
                <w:szCs w:val="24"/>
                <w:lang w:eastAsia="tr-TR"/>
              </w:rPr>
            </w:pPr>
            <w:r w:rsidRPr="00DD0337">
              <w:rPr>
                <w:rFonts w:ascii="Times New Roman" w:eastAsia="Times New Roman" w:hAnsi="Times New Roman" w:cs="Times New Roman"/>
                <w:sz w:val="24"/>
                <w:szCs w:val="24"/>
                <w:lang w:eastAsia="tr-TR"/>
              </w:rPr>
              <w:t>Çift Taraflı Kayıt</w:t>
            </w:r>
          </w:p>
        </w:tc>
        <w:tc>
          <w:tcPr>
            <w:tcW w:w="0" w:type="auto"/>
            <w:hideMark/>
          </w:tcPr>
          <w:p w:rsidR="00DD0337" w:rsidRPr="00DD0337" w:rsidRDefault="00DD0337" w:rsidP="007A588E">
            <w:pPr>
              <w:jc w:val="both"/>
              <w:rPr>
                <w:rFonts w:ascii="Times New Roman" w:eastAsia="Times New Roman" w:hAnsi="Times New Roman" w:cs="Times New Roman"/>
                <w:sz w:val="24"/>
                <w:szCs w:val="24"/>
                <w:lang w:eastAsia="tr-TR"/>
              </w:rPr>
            </w:pPr>
            <w:r w:rsidRPr="00DD0337">
              <w:rPr>
                <w:rFonts w:ascii="Times New Roman" w:eastAsia="Times New Roman" w:hAnsi="Times New Roman" w:cs="Times New Roman"/>
                <w:sz w:val="24"/>
                <w:szCs w:val="24"/>
                <w:lang w:eastAsia="tr-TR"/>
              </w:rPr>
              <w:t>- Hataların tespiti ve düzeltilmesi daha kolay</w:t>
            </w:r>
          </w:p>
        </w:tc>
        <w:tc>
          <w:tcPr>
            <w:tcW w:w="0" w:type="auto"/>
            <w:hideMark/>
          </w:tcPr>
          <w:p w:rsidR="00DD0337" w:rsidRPr="00DD0337" w:rsidRDefault="00DD0337" w:rsidP="007A588E">
            <w:pPr>
              <w:jc w:val="both"/>
              <w:rPr>
                <w:rFonts w:ascii="Times New Roman" w:eastAsia="Times New Roman" w:hAnsi="Times New Roman" w:cs="Times New Roman"/>
                <w:sz w:val="24"/>
                <w:szCs w:val="24"/>
                <w:lang w:eastAsia="tr-TR"/>
              </w:rPr>
            </w:pPr>
            <w:r w:rsidRPr="00DD0337">
              <w:rPr>
                <w:rFonts w:ascii="Times New Roman" w:eastAsia="Times New Roman" w:hAnsi="Times New Roman" w:cs="Times New Roman"/>
                <w:sz w:val="24"/>
                <w:szCs w:val="24"/>
                <w:lang w:eastAsia="tr-TR"/>
              </w:rPr>
              <w:t>- Daha karmaşık ve zaman alıcı</w:t>
            </w:r>
          </w:p>
        </w:tc>
      </w:tr>
      <w:tr w:rsidR="00DD0337" w:rsidRPr="00DD0337" w:rsidTr="007A588E">
        <w:tc>
          <w:tcPr>
            <w:tcW w:w="0" w:type="auto"/>
            <w:hideMark/>
          </w:tcPr>
          <w:p w:rsidR="00DD0337" w:rsidRPr="00DD0337" w:rsidRDefault="00DD0337" w:rsidP="007A588E">
            <w:pPr>
              <w:jc w:val="both"/>
              <w:rPr>
                <w:rFonts w:ascii="Times New Roman" w:eastAsia="Times New Roman" w:hAnsi="Times New Roman" w:cs="Times New Roman"/>
                <w:sz w:val="24"/>
                <w:szCs w:val="24"/>
                <w:lang w:eastAsia="tr-TR"/>
              </w:rPr>
            </w:pPr>
          </w:p>
        </w:tc>
        <w:tc>
          <w:tcPr>
            <w:tcW w:w="0" w:type="auto"/>
            <w:hideMark/>
          </w:tcPr>
          <w:p w:rsidR="00DD0337" w:rsidRPr="00DD0337" w:rsidRDefault="00DD0337" w:rsidP="007A588E">
            <w:pPr>
              <w:jc w:val="both"/>
              <w:rPr>
                <w:rFonts w:ascii="Times New Roman" w:eastAsia="Times New Roman" w:hAnsi="Times New Roman" w:cs="Times New Roman"/>
                <w:sz w:val="24"/>
                <w:szCs w:val="24"/>
                <w:lang w:eastAsia="tr-TR"/>
              </w:rPr>
            </w:pPr>
            <w:r w:rsidRPr="00DD0337">
              <w:rPr>
                <w:rFonts w:ascii="Times New Roman" w:eastAsia="Times New Roman" w:hAnsi="Times New Roman" w:cs="Times New Roman"/>
                <w:sz w:val="24"/>
                <w:szCs w:val="24"/>
                <w:lang w:eastAsia="tr-TR"/>
              </w:rPr>
              <w:t>- Mali durumun net bir şekilde izlenmesi mümkün</w:t>
            </w:r>
          </w:p>
        </w:tc>
        <w:tc>
          <w:tcPr>
            <w:tcW w:w="0" w:type="auto"/>
            <w:hideMark/>
          </w:tcPr>
          <w:p w:rsidR="00DD0337" w:rsidRPr="00DD0337" w:rsidRDefault="00DD0337" w:rsidP="007A588E">
            <w:pPr>
              <w:jc w:val="both"/>
              <w:rPr>
                <w:rFonts w:ascii="Times New Roman" w:eastAsia="Times New Roman" w:hAnsi="Times New Roman" w:cs="Times New Roman"/>
                <w:sz w:val="24"/>
                <w:szCs w:val="24"/>
                <w:lang w:eastAsia="tr-TR"/>
              </w:rPr>
            </w:pPr>
            <w:r w:rsidRPr="00DD0337">
              <w:rPr>
                <w:rFonts w:ascii="Times New Roman" w:eastAsia="Times New Roman" w:hAnsi="Times New Roman" w:cs="Times New Roman"/>
                <w:sz w:val="24"/>
                <w:szCs w:val="24"/>
                <w:lang w:eastAsia="tr-TR"/>
              </w:rPr>
              <w:t>- Küçük işletmeler için gereksiz karmaşık olabilir</w:t>
            </w:r>
          </w:p>
        </w:tc>
      </w:tr>
      <w:tr w:rsidR="00DD0337" w:rsidRPr="00DD0337" w:rsidTr="007A588E">
        <w:tc>
          <w:tcPr>
            <w:tcW w:w="0" w:type="auto"/>
            <w:hideMark/>
          </w:tcPr>
          <w:p w:rsidR="00DD0337" w:rsidRPr="00DD0337" w:rsidRDefault="00DD0337" w:rsidP="007A588E">
            <w:pPr>
              <w:jc w:val="both"/>
              <w:rPr>
                <w:rFonts w:ascii="Times New Roman" w:eastAsia="Times New Roman" w:hAnsi="Times New Roman" w:cs="Times New Roman"/>
                <w:sz w:val="24"/>
                <w:szCs w:val="24"/>
                <w:lang w:eastAsia="tr-TR"/>
              </w:rPr>
            </w:pPr>
          </w:p>
        </w:tc>
        <w:tc>
          <w:tcPr>
            <w:tcW w:w="0" w:type="auto"/>
            <w:hideMark/>
          </w:tcPr>
          <w:p w:rsidR="00DD0337" w:rsidRPr="00DD0337" w:rsidRDefault="00DD0337" w:rsidP="007A588E">
            <w:pPr>
              <w:jc w:val="both"/>
              <w:rPr>
                <w:rFonts w:ascii="Times New Roman" w:eastAsia="Times New Roman" w:hAnsi="Times New Roman" w:cs="Times New Roman"/>
                <w:sz w:val="24"/>
                <w:szCs w:val="24"/>
                <w:lang w:eastAsia="tr-TR"/>
              </w:rPr>
            </w:pPr>
            <w:r w:rsidRPr="00DD0337">
              <w:rPr>
                <w:rFonts w:ascii="Times New Roman" w:eastAsia="Times New Roman" w:hAnsi="Times New Roman" w:cs="Times New Roman"/>
                <w:sz w:val="24"/>
                <w:szCs w:val="24"/>
                <w:lang w:eastAsia="tr-TR"/>
              </w:rPr>
              <w:t>- Detaylı raporlama yapılabilir (bilanço, gelir tablosu)</w:t>
            </w:r>
          </w:p>
        </w:tc>
        <w:tc>
          <w:tcPr>
            <w:tcW w:w="0" w:type="auto"/>
            <w:hideMark/>
          </w:tcPr>
          <w:p w:rsidR="00DD0337" w:rsidRPr="00DD0337" w:rsidRDefault="00DD0337" w:rsidP="007A588E">
            <w:pPr>
              <w:jc w:val="both"/>
              <w:rPr>
                <w:rFonts w:ascii="Times New Roman" w:eastAsia="Times New Roman" w:hAnsi="Times New Roman" w:cs="Times New Roman"/>
                <w:sz w:val="24"/>
                <w:szCs w:val="24"/>
                <w:lang w:eastAsia="tr-TR"/>
              </w:rPr>
            </w:pPr>
          </w:p>
        </w:tc>
      </w:tr>
    </w:tbl>
    <w:p w:rsidR="00DD0337" w:rsidRPr="00DD0337" w:rsidRDefault="00DD0337" w:rsidP="007A588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DD0337">
        <w:rPr>
          <w:rFonts w:ascii="Times New Roman" w:eastAsia="Times New Roman" w:hAnsi="Times New Roman" w:cs="Times New Roman"/>
          <w:b/>
          <w:bCs/>
          <w:sz w:val="24"/>
          <w:szCs w:val="24"/>
          <w:lang w:eastAsia="tr-TR"/>
        </w:rPr>
        <w:t>Sonuç olarak</w:t>
      </w:r>
      <w:r w:rsidRPr="00DD0337">
        <w:rPr>
          <w:rFonts w:ascii="Times New Roman" w:eastAsia="Times New Roman" w:hAnsi="Times New Roman" w:cs="Times New Roman"/>
          <w:sz w:val="24"/>
          <w:szCs w:val="24"/>
          <w:lang w:eastAsia="tr-TR"/>
        </w:rPr>
        <w:t>, çift taraflı kayıt yöntemi, daha güvenilir ve detaylı bilgi sağlayarak işletmenin finansal sağlığını daha net bir şekilde ortaya koyar ve geniş çapta kullanılır. Tek taraflı kayıt yöntemi ise daha küçük ve basit işletmelerde tercih e</w:t>
      </w:r>
      <w:bookmarkStart w:id="0" w:name="_GoBack"/>
      <w:bookmarkEnd w:id="0"/>
      <w:r w:rsidRPr="00DD0337">
        <w:rPr>
          <w:rFonts w:ascii="Times New Roman" w:eastAsia="Times New Roman" w:hAnsi="Times New Roman" w:cs="Times New Roman"/>
          <w:sz w:val="24"/>
          <w:szCs w:val="24"/>
          <w:lang w:eastAsia="tr-TR"/>
        </w:rPr>
        <w:t>dilebilecek bir yöntemdir.</w:t>
      </w:r>
    </w:p>
    <w:p w:rsidR="00286124" w:rsidRDefault="00286124" w:rsidP="007A588E">
      <w:pPr>
        <w:jc w:val="both"/>
      </w:pPr>
    </w:p>
    <w:sectPr w:rsidR="002861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A1957"/>
    <w:multiLevelType w:val="multilevel"/>
    <w:tmpl w:val="94562B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0E368F"/>
    <w:multiLevelType w:val="multilevel"/>
    <w:tmpl w:val="A66C2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6C132B"/>
    <w:multiLevelType w:val="multilevel"/>
    <w:tmpl w:val="2932A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ADE0F05"/>
    <w:multiLevelType w:val="multilevel"/>
    <w:tmpl w:val="EBC0AC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337"/>
    <w:rsid w:val="00286124"/>
    <w:rsid w:val="007A588E"/>
    <w:rsid w:val="00DD03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61548"/>
  <w15:chartTrackingRefBased/>
  <w15:docId w15:val="{07C95F22-B7D4-4DA3-90ED-8118F20E5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A5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6800362">
      <w:bodyDiv w:val="1"/>
      <w:marLeft w:val="0"/>
      <w:marRight w:val="0"/>
      <w:marTop w:val="0"/>
      <w:marBottom w:val="0"/>
      <w:divBdr>
        <w:top w:val="none" w:sz="0" w:space="0" w:color="auto"/>
        <w:left w:val="none" w:sz="0" w:space="0" w:color="auto"/>
        <w:bottom w:val="none" w:sz="0" w:space="0" w:color="auto"/>
        <w:right w:val="none" w:sz="0" w:space="0" w:color="auto"/>
      </w:divBdr>
      <w:divsChild>
        <w:div w:id="620573737">
          <w:marLeft w:val="0"/>
          <w:marRight w:val="0"/>
          <w:marTop w:val="0"/>
          <w:marBottom w:val="0"/>
          <w:divBdr>
            <w:top w:val="none" w:sz="0" w:space="0" w:color="auto"/>
            <w:left w:val="none" w:sz="0" w:space="0" w:color="auto"/>
            <w:bottom w:val="none" w:sz="0" w:space="0" w:color="auto"/>
            <w:right w:val="none" w:sz="0" w:space="0" w:color="auto"/>
          </w:divBdr>
          <w:divsChild>
            <w:div w:id="1561743476">
              <w:marLeft w:val="0"/>
              <w:marRight w:val="0"/>
              <w:marTop w:val="0"/>
              <w:marBottom w:val="0"/>
              <w:divBdr>
                <w:top w:val="none" w:sz="0" w:space="0" w:color="auto"/>
                <w:left w:val="none" w:sz="0" w:space="0" w:color="auto"/>
                <w:bottom w:val="none" w:sz="0" w:space="0" w:color="auto"/>
                <w:right w:val="none" w:sz="0" w:space="0" w:color="auto"/>
              </w:divBdr>
              <w:divsChild>
                <w:div w:id="665478514">
                  <w:marLeft w:val="0"/>
                  <w:marRight w:val="0"/>
                  <w:marTop w:val="0"/>
                  <w:marBottom w:val="0"/>
                  <w:divBdr>
                    <w:top w:val="none" w:sz="0" w:space="0" w:color="auto"/>
                    <w:left w:val="none" w:sz="0" w:space="0" w:color="auto"/>
                    <w:bottom w:val="none" w:sz="0" w:space="0" w:color="auto"/>
                    <w:right w:val="none" w:sz="0" w:space="0" w:color="auto"/>
                  </w:divBdr>
                  <w:divsChild>
                    <w:div w:id="1305743922">
                      <w:marLeft w:val="0"/>
                      <w:marRight w:val="0"/>
                      <w:marTop w:val="0"/>
                      <w:marBottom w:val="0"/>
                      <w:divBdr>
                        <w:top w:val="none" w:sz="0" w:space="0" w:color="auto"/>
                        <w:left w:val="none" w:sz="0" w:space="0" w:color="auto"/>
                        <w:bottom w:val="none" w:sz="0" w:space="0" w:color="auto"/>
                        <w:right w:val="none" w:sz="0" w:space="0" w:color="auto"/>
                      </w:divBdr>
                      <w:divsChild>
                        <w:div w:id="756680238">
                          <w:marLeft w:val="0"/>
                          <w:marRight w:val="0"/>
                          <w:marTop w:val="0"/>
                          <w:marBottom w:val="0"/>
                          <w:divBdr>
                            <w:top w:val="none" w:sz="0" w:space="0" w:color="auto"/>
                            <w:left w:val="none" w:sz="0" w:space="0" w:color="auto"/>
                            <w:bottom w:val="none" w:sz="0" w:space="0" w:color="auto"/>
                            <w:right w:val="none" w:sz="0" w:space="0" w:color="auto"/>
                          </w:divBdr>
                          <w:divsChild>
                            <w:div w:id="1121194613">
                              <w:marLeft w:val="0"/>
                              <w:marRight w:val="0"/>
                              <w:marTop w:val="0"/>
                              <w:marBottom w:val="0"/>
                              <w:divBdr>
                                <w:top w:val="none" w:sz="0" w:space="0" w:color="auto"/>
                                <w:left w:val="none" w:sz="0" w:space="0" w:color="auto"/>
                                <w:bottom w:val="none" w:sz="0" w:space="0" w:color="auto"/>
                                <w:right w:val="none" w:sz="0" w:space="0" w:color="auto"/>
                              </w:divBdr>
                              <w:divsChild>
                                <w:div w:id="1292400380">
                                  <w:marLeft w:val="0"/>
                                  <w:marRight w:val="0"/>
                                  <w:marTop w:val="0"/>
                                  <w:marBottom w:val="0"/>
                                  <w:divBdr>
                                    <w:top w:val="none" w:sz="0" w:space="0" w:color="auto"/>
                                    <w:left w:val="none" w:sz="0" w:space="0" w:color="auto"/>
                                    <w:bottom w:val="none" w:sz="0" w:space="0" w:color="auto"/>
                                    <w:right w:val="none" w:sz="0" w:space="0" w:color="auto"/>
                                  </w:divBdr>
                                  <w:divsChild>
                                    <w:div w:id="108353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253339">
                          <w:marLeft w:val="0"/>
                          <w:marRight w:val="0"/>
                          <w:marTop w:val="0"/>
                          <w:marBottom w:val="0"/>
                          <w:divBdr>
                            <w:top w:val="none" w:sz="0" w:space="0" w:color="auto"/>
                            <w:left w:val="none" w:sz="0" w:space="0" w:color="auto"/>
                            <w:bottom w:val="none" w:sz="0" w:space="0" w:color="auto"/>
                            <w:right w:val="none" w:sz="0" w:space="0" w:color="auto"/>
                          </w:divBdr>
                          <w:divsChild>
                            <w:div w:id="1614315315">
                              <w:marLeft w:val="0"/>
                              <w:marRight w:val="0"/>
                              <w:marTop w:val="0"/>
                              <w:marBottom w:val="0"/>
                              <w:divBdr>
                                <w:top w:val="none" w:sz="0" w:space="0" w:color="auto"/>
                                <w:left w:val="none" w:sz="0" w:space="0" w:color="auto"/>
                                <w:bottom w:val="none" w:sz="0" w:space="0" w:color="auto"/>
                                <w:right w:val="none" w:sz="0" w:space="0" w:color="auto"/>
                              </w:divBdr>
                              <w:divsChild>
                                <w:div w:id="1515801141">
                                  <w:marLeft w:val="0"/>
                                  <w:marRight w:val="0"/>
                                  <w:marTop w:val="0"/>
                                  <w:marBottom w:val="0"/>
                                  <w:divBdr>
                                    <w:top w:val="none" w:sz="0" w:space="0" w:color="auto"/>
                                    <w:left w:val="none" w:sz="0" w:space="0" w:color="auto"/>
                                    <w:bottom w:val="none" w:sz="0" w:space="0" w:color="auto"/>
                                    <w:right w:val="none" w:sz="0" w:space="0" w:color="auto"/>
                                  </w:divBdr>
                                  <w:divsChild>
                                    <w:div w:id="40927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3715241">
          <w:marLeft w:val="0"/>
          <w:marRight w:val="0"/>
          <w:marTop w:val="0"/>
          <w:marBottom w:val="0"/>
          <w:divBdr>
            <w:top w:val="none" w:sz="0" w:space="0" w:color="auto"/>
            <w:left w:val="none" w:sz="0" w:space="0" w:color="auto"/>
            <w:bottom w:val="none" w:sz="0" w:space="0" w:color="auto"/>
            <w:right w:val="none" w:sz="0" w:space="0" w:color="auto"/>
          </w:divBdr>
          <w:divsChild>
            <w:div w:id="1564481705">
              <w:marLeft w:val="0"/>
              <w:marRight w:val="0"/>
              <w:marTop w:val="0"/>
              <w:marBottom w:val="0"/>
              <w:divBdr>
                <w:top w:val="none" w:sz="0" w:space="0" w:color="auto"/>
                <w:left w:val="none" w:sz="0" w:space="0" w:color="auto"/>
                <w:bottom w:val="none" w:sz="0" w:space="0" w:color="auto"/>
                <w:right w:val="none" w:sz="0" w:space="0" w:color="auto"/>
              </w:divBdr>
              <w:divsChild>
                <w:div w:id="934946087">
                  <w:marLeft w:val="0"/>
                  <w:marRight w:val="0"/>
                  <w:marTop w:val="0"/>
                  <w:marBottom w:val="0"/>
                  <w:divBdr>
                    <w:top w:val="none" w:sz="0" w:space="0" w:color="auto"/>
                    <w:left w:val="none" w:sz="0" w:space="0" w:color="auto"/>
                    <w:bottom w:val="none" w:sz="0" w:space="0" w:color="auto"/>
                    <w:right w:val="none" w:sz="0" w:space="0" w:color="auto"/>
                  </w:divBdr>
                  <w:divsChild>
                    <w:div w:id="604731045">
                      <w:marLeft w:val="0"/>
                      <w:marRight w:val="0"/>
                      <w:marTop w:val="0"/>
                      <w:marBottom w:val="0"/>
                      <w:divBdr>
                        <w:top w:val="none" w:sz="0" w:space="0" w:color="auto"/>
                        <w:left w:val="none" w:sz="0" w:space="0" w:color="auto"/>
                        <w:bottom w:val="none" w:sz="0" w:space="0" w:color="auto"/>
                        <w:right w:val="none" w:sz="0" w:space="0" w:color="auto"/>
                      </w:divBdr>
                      <w:divsChild>
                        <w:div w:id="1829587961">
                          <w:marLeft w:val="0"/>
                          <w:marRight w:val="0"/>
                          <w:marTop w:val="0"/>
                          <w:marBottom w:val="0"/>
                          <w:divBdr>
                            <w:top w:val="none" w:sz="0" w:space="0" w:color="auto"/>
                            <w:left w:val="none" w:sz="0" w:space="0" w:color="auto"/>
                            <w:bottom w:val="none" w:sz="0" w:space="0" w:color="auto"/>
                            <w:right w:val="none" w:sz="0" w:space="0" w:color="auto"/>
                          </w:divBdr>
                          <w:divsChild>
                            <w:div w:id="1924945779">
                              <w:marLeft w:val="0"/>
                              <w:marRight w:val="0"/>
                              <w:marTop w:val="0"/>
                              <w:marBottom w:val="0"/>
                              <w:divBdr>
                                <w:top w:val="none" w:sz="0" w:space="0" w:color="auto"/>
                                <w:left w:val="none" w:sz="0" w:space="0" w:color="auto"/>
                                <w:bottom w:val="none" w:sz="0" w:space="0" w:color="auto"/>
                                <w:right w:val="none" w:sz="0" w:space="0" w:color="auto"/>
                              </w:divBdr>
                              <w:divsChild>
                                <w:div w:id="260261102">
                                  <w:marLeft w:val="0"/>
                                  <w:marRight w:val="0"/>
                                  <w:marTop w:val="0"/>
                                  <w:marBottom w:val="0"/>
                                  <w:divBdr>
                                    <w:top w:val="none" w:sz="0" w:space="0" w:color="auto"/>
                                    <w:left w:val="none" w:sz="0" w:space="0" w:color="auto"/>
                                    <w:bottom w:val="none" w:sz="0" w:space="0" w:color="auto"/>
                                    <w:right w:val="none" w:sz="0" w:space="0" w:color="auto"/>
                                  </w:divBdr>
                                  <w:divsChild>
                                    <w:div w:id="758059243">
                                      <w:marLeft w:val="0"/>
                                      <w:marRight w:val="0"/>
                                      <w:marTop w:val="0"/>
                                      <w:marBottom w:val="0"/>
                                      <w:divBdr>
                                        <w:top w:val="none" w:sz="0" w:space="0" w:color="auto"/>
                                        <w:left w:val="none" w:sz="0" w:space="0" w:color="auto"/>
                                        <w:bottom w:val="none" w:sz="0" w:space="0" w:color="auto"/>
                                        <w:right w:val="none" w:sz="0" w:space="0" w:color="auto"/>
                                      </w:divBdr>
                                      <w:divsChild>
                                        <w:div w:id="60346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7379809">
          <w:marLeft w:val="0"/>
          <w:marRight w:val="0"/>
          <w:marTop w:val="0"/>
          <w:marBottom w:val="0"/>
          <w:divBdr>
            <w:top w:val="none" w:sz="0" w:space="0" w:color="auto"/>
            <w:left w:val="none" w:sz="0" w:space="0" w:color="auto"/>
            <w:bottom w:val="none" w:sz="0" w:space="0" w:color="auto"/>
            <w:right w:val="none" w:sz="0" w:space="0" w:color="auto"/>
          </w:divBdr>
          <w:divsChild>
            <w:div w:id="100564839">
              <w:marLeft w:val="0"/>
              <w:marRight w:val="0"/>
              <w:marTop w:val="0"/>
              <w:marBottom w:val="0"/>
              <w:divBdr>
                <w:top w:val="none" w:sz="0" w:space="0" w:color="auto"/>
                <w:left w:val="none" w:sz="0" w:space="0" w:color="auto"/>
                <w:bottom w:val="none" w:sz="0" w:space="0" w:color="auto"/>
                <w:right w:val="none" w:sz="0" w:space="0" w:color="auto"/>
              </w:divBdr>
              <w:divsChild>
                <w:div w:id="901719833">
                  <w:marLeft w:val="0"/>
                  <w:marRight w:val="0"/>
                  <w:marTop w:val="0"/>
                  <w:marBottom w:val="0"/>
                  <w:divBdr>
                    <w:top w:val="none" w:sz="0" w:space="0" w:color="auto"/>
                    <w:left w:val="none" w:sz="0" w:space="0" w:color="auto"/>
                    <w:bottom w:val="none" w:sz="0" w:space="0" w:color="auto"/>
                    <w:right w:val="none" w:sz="0" w:space="0" w:color="auto"/>
                  </w:divBdr>
                  <w:divsChild>
                    <w:div w:id="1516574790">
                      <w:marLeft w:val="0"/>
                      <w:marRight w:val="0"/>
                      <w:marTop w:val="0"/>
                      <w:marBottom w:val="0"/>
                      <w:divBdr>
                        <w:top w:val="none" w:sz="0" w:space="0" w:color="auto"/>
                        <w:left w:val="none" w:sz="0" w:space="0" w:color="auto"/>
                        <w:bottom w:val="none" w:sz="0" w:space="0" w:color="auto"/>
                        <w:right w:val="none" w:sz="0" w:space="0" w:color="auto"/>
                      </w:divBdr>
                      <w:divsChild>
                        <w:div w:id="1056590115">
                          <w:marLeft w:val="0"/>
                          <w:marRight w:val="0"/>
                          <w:marTop w:val="0"/>
                          <w:marBottom w:val="0"/>
                          <w:divBdr>
                            <w:top w:val="none" w:sz="0" w:space="0" w:color="auto"/>
                            <w:left w:val="none" w:sz="0" w:space="0" w:color="auto"/>
                            <w:bottom w:val="none" w:sz="0" w:space="0" w:color="auto"/>
                            <w:right w:val="none" w:sz="0" w:space="0" w:color="auto"/>
                          </w:divBdr>
                          <w:divsChild>
                            <w:div w:id="252983095">
                              <w:marLeft w:val="0"/>
                              <w:marRight w:val="0"/>
                              <w:marTop w:val="0"/>
                              <w:marBottom w:val="0"/>
                              <w:divBdr>
                                <w:top w:val="none" w:sz="0" w:space="0" w:color="auto"/>
                                <w:left w:val="none" w:sz="0" w:space="0" w:color="auto"/>
                                <w:bottom w:val="none" w:sz="0" w:space="0" w:color="auto"/>
                                <w:right w:val="none" w:sz="0" w:space="0" w:color="auto"/>
                              </w:divBdr>
                              <w:divsChild>
                                <w:div w:id="157392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083080">
                  <w:marLeft w:val="0"/>
                  <w:marRight w:val="0"/>
                  <w:marTop w:val="0"/>
                  <w:marBottom w:val="0"/>
                  <w:divBdr>
                    <w:top w:val="none" w:sz="0" w:space="0" w:color="auto"/>
                    <w:left w:val="none" w:sz="0" w:space="0" w:color="auto"/>
                    <w:bottom w:val="none" w:sz="0" w:space="0" w:color="auto"/>
                    <w:right w:val="none" w:sz="0" w:space="0" w:color="auto"/>
                  </w:divBdr>
                  <w:divsChild>
                    <w:div w:id="1699237592">
                      <w:marLeft w:val="0"/>
                      <w:marRight w:val="0"/>
                      <w:marTop w:val="0"/>
                      <w:marBottom w:val="0"/>
                      <w:divBdr>
                        <w:top w:val="none" w:sz="0" w:space="0" w:color="auto"/>
                        <w:left w:val="none" w:sz="0" w:space="0" w:color="auto"/>
                        <w:bottom w:val="none" w:sz="0" w:space="0" w:color="auto"/>
                        <w:right w:val="none" w:sz="0" w:space="0" w:color="auto"/>
                      </w:divBdr>
                      <w:divsChild>
                        <w:div w:id="1868247763">
                          <w:marLeft w:val="0"/>
                          <w:marRight w:val="0"/>
                          <w:marTop w:val="0"/>
                          <w:marBottom w:val="0"/>
                          <w:divBdr>
                            <w:top w:val="none" w:sz="0" w:space="0" w:color="auto"/>
                            <w:left w:val="none" w:sz="0" w:space="0" w:color="auto"/>
                            <w:bottom w:val="none" w:sz="0" w:space="0" w:color="auto"/>
                            <w:right w:val="none" w:sz="0" w:space="0" w:color="auto"/>
                          </w:divBdr>
                          <w:divsChild>
                            <w:div w:id="705713411">
                              <w:marLeft w:val="0"/>
                              <w:marRight w:val="0"/>
                              <w:marTop w:val="0"/>
                              <w:marBottom w:val="0"/>
                              <w:divBdr>
                                <w:top w:val="none" w:sz="0" w:space="0" w:color="auto"/>
                                <w:left w:val="none" w:sz="0" w:space="0" w:color="auto"/>
                                <w:bottom w:val="none" w:sz="0" w:space="0" w:color="auto"/>
                                <w:right w:val="none" w:sz="0" w:space="0" w:color="auto"/>
                              </w:divBdr>
                              <w:divsChild>
                                <w:div w:id="114107762">
                                  <w:marLeft w:val="0"/>
                                  <w:marRight w:val="0"/>
                                  <w:marTop w:val="0"/>
                                  <w:marBottom w:val="0"/>
                                  <w:divBdr>
                                    <w:top w:val="none" w:sz="0" w:space="0" w:color="auto"/>
                                    <w:left w:val="none" w:sz="0" w:space="0" w:color="auto"/>
                                    <w:bottom w:val="none" w:sz="0" w:space="0" w:color="auto"/>
                                    <w:right w:val="none" w:sz="0" w:space="0" w:color="auto"/>
                                  </w:divBdr>
                                  <w:divsChild>
                                    <w:div w:id="111636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446</Words>
  <Characters>2544</Characters>
  <Application>Microsoft Office Word</Application>
  <DocSecurity>0</DocSecurity>
  <Lines>21</Lines>
  <Paragraphs>5</Paragraphs>
  <ScaleCrop>false</ScaleCrop>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2024-09-12T10:35:00Z</dcterms:created>
  <dcterms:modified xsi:type="dcterms:W3CDTF">2024-09-12T10:38:00Z</dcterms:modified>
</cp:coreProperties>
</file>